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2FC" w:rsidRDefault="007E4ED7">
      <w:r w:rsidRPr="000240E7">
        <w:rPr>
          <w:rFonts w:hint="eastAsia"/>
          <w:b/>
        </w:rPr>
        <w:t>项目三</w:t>
      </w:r>
      <w:r w:rsidR="000D7F93">
        <w:rPr>
          <w:rFonts w:hint="eastAsia"/>
        </w:rPr>
        <w:t xml:space="preserve">  </w:t>
      </w:r>
      <w:r>
        <w:rPr>
          <w:rFonts w:hint="eastAsia"/>
        </w:rPr>
        <w:t>统计数据的度量</w:t>
      </w:r>
    </w:p>
    <w:p w:rsidR="007E4ED7" w:rsidRPr="000240E7" w:rsidRDefault="007E4ED7">
      <w:r w:rsidRPr="000240E7">
        <w:rPr>
          <w:rFonts w:hint="eastAsia"/>
          <w:b/>
        </w:rPr>
        <w:t>技能训练</w:t>
      </w:r>
      <w:proofErr w:type="gramStart"/>
      <w:r w:rsidRPr="000240E7">
        <w:rPr>
          <w:rFonts w:hint="eastAsia"/>
          <w:b/>
        </w:rPr>
        <w:t>一</w:t>
      </w:r>
      <w:proofErr w:type="gramEnd"/>
      <w:r w:rsidR="000D7F93" w:rsidRPr="000240E7">
        <w:rPr>
          <w:rFonts w:hint="eastAsia"/>
          <w:b/>
        </w:rPr>
        <w:t xml:space="preserve">  </w:t>
      </w:r>
      <w:r w:rsidRPr="000240E7">
        <w:rPr>
          <w:rFonts w:hint="eastAsia"/>
        </w:rPr>
        <w:t>用</w:t>
      </w:r>
      <w:r w:rsidRPr="000240E7">
        <w:rPr>
          <w:rFonts w:hint="eastAsia"/>
        </w:rPr>
        <w:t>SPSS</w:t>
      </w:r>
      <w:r w:rsidRPr="000240E7">
        <w:rPr>
          <w:rFonts w:hint="eastAsia"/>
        </w:rPr>
        <w:t>对数据</w:t>
      </w:r>
      <w:r w:rsidRPr="000240E7">
        <w:t>分布特征的描述</w:t>
      </w:r>
    </w:p>
    <w:p w:rsidR="007E4ED7" w:rsidRDefault="007E4ED7">
      <w:r w:rsidRPr="000240E7">
        <w:rPr>
          <w:rFonts w:hint="eastAsia"/>
          <w:b/>
        </w:rPr>
        <w:t>技能训练二</w:t>
      </w:r>
      <w:r w:rsidR="000D7F93">
        <w:rPr>
          <w:rFonts w:hint="eastAsia"/>
        </w:rPr>
        <w:t xml:space="preserve"> </w:t>
      </w:r>
      <w:r>
        <w:rPr>
          <w:rFonts w:hint="eastAsia"/>
        </w:rPr>
        <w:t xml:space="preserve"> SPSS</w:t>
      </w:r>
      <w:r>
        <w:rPr>
          <w:rFonts w:hint="eastAsia"/>
        </w:rPr>
        <w:t>基本统计分析</w:t>
      </w:r>
    </w:p>
    <w:p w:rsidR="007E4ED7" w:rsidRDefault="007E4ED7">
      <w:r>
        <w:rPr>
          <w:rFonts w:hint="eastAsia"/>
        </w:rPr>
        <w:t>一</w:t>
      </w:r>
      <w:r>
        <w:t>、交叉分组下的频数分析</w:t>
      </w:r>
    </w:p>
    <w:p w:rsidR="006B3E2B" w:rsidRDefault="006B3E2B">
      <w:pPr>
        <w:rPr>
          <w:rFonts w:ascii="Verdana" w:hAnsi="Verdana"/>
          <w:color w:val="222222"/>
        </w:rPr>
      </w:pPr>
      <w:r>
        <w:rPr>
          <w:rFonts w:ascii="Verdana" w:hAnsi="Verdana" w:hint="eastAsia"/>
          <w:color w:val="222222"/>
        </w:rPr>
        <w:t>（一）</w:t>
      </w:r>
      <w:r>
        <w:rPr>
          <w:rFonts w:ascii="Verdana" w:hAnsi="Verdana"/>
          <w:color w:val="222222"/>
        </w:rPr>
        <w:t>交叉分组下的频数分析的目的</w:t>
      </w:r>
    </w:p>
    <w:p w:rsidR="006B3E2B" w:rsidRPr="00B3751F" w:rsidRDefault="006B3E2B" w:rsidP="00B3751F">
      <w:pPr>
        <w:ind w:firstLine="420"/>
      </w:pPr>
      <w:r w:rsidRPr="00B3751F">
        <w:t>通过频数分析能够掌握单个变量的数据分布情况。实际分析中</w:t>
      </w:r>
      <w:r w:rsidR="00AE0B25" w:rsidRPr="00B3751F">
        <w:rPr>
          <w:rFonts w:hint="eastAsia"/>
        </w:rPr>
        <w:t>，</w:t>
      </w:r>
      <w:r w:rsidRPr="00B3751F">
        <w:t>不仅要了解单变量的</w:t>
      </w:r>
      <w:r w:rsidR="004B2CB7">
        <w:rPr>
          <w:rFonts w:hint="eastAsia"/>
        </w:rPr>
        <w:t>分</w:t>
      </w:r>
      <w:r w:rsidRPr="00B3751F">
        <w:t>布特征</w:t>
      </w:r>
      <w:r w:rsidR="00AE0B25" w:rsidRPr="00B3751F">
        <w:rPr>
          <w:rFonts w:hint="eastAsia"/>
        </w:rPr>
        <w:t>，</w:t>
      </w:r>
      <w:r w:rsidRPr="00B3751F">
        <w:t>还要分析多个变量不同取值下的分布</w:t>
      </w:r>
      <w:r w:rsidR="00AE0B25" w:rsidRPr="00B3751F">
        <w:rPr>
          <w:rFonts w:hint="eastAsia"/>
        </w:rPr>
        <w:t>，</w:t>
      </w:r>
      <w:r w:rsidRPr="00B3751F">
        <w:t>掌握多变量的联合分布特征</w:t>
      </w:r>
      <w:r w:rsidR="00AE0B25" w:rsidRPr="00B3751F">
        <w:rPr>
          <w:rFonts w:hint="eastAsia"/>
        </w:rPr>
        <w:t>，</w:t>
      </w:r>
      <w:r w:rsidRPr="00B3751F">
        <w:t>进而分析</w:t>
      </w:r>
      <w:r w:rsidR="00AE0B25" w:rsidRPr="00B3751F">
        <w:rPr>
          <w:rFonts w:hint="eastAsia"/>
        </w:rPr>
        <w:t>变</w:t>
      </w:r>
      <w:r w:rsidRPr="00B3751F">
        <w:t>量之间的相互影响和关系</w:t>
      </w:r>
      <w:r w:rsidRPr="00B3751F">
        <w:rPr>
          <w:rFonts w:hint="eastAsia"/>
        </w:rPr>
        <w:t>。</w:t>
      </w:r>
    </w:p>
    <w:p w:rsidR="006B3E2B" w:rsidRPr="00B3751F" w:rsidRDefault="006B3E2B" w:rsidP="00B3751F">
      <w:pPr>
        <w:ind w:firstLine="420"/>
      </w:pPr>
      <w:r w:rsidRPr="00B3751F">
        <w:t>例如</w:t>
      </w:r>
      <w:r w:rsidR="00B3751F">
        <w:rPr>
          <w:rFonts w:hint="eastAsia"/>
        </w:rPr>
        <w:t>，</w:t>
      </w:r>
      <w:r w:rsidRPr="00B3751F">
        <w:t>针对大学生职业生涯规划调查数据</w:t>
      </w:r>
      <w:r w:rsidR="00B3751F">
        <w:rPr>
          <w:rFonts w:hint="eastAsia"/>
        </w:rPr>
        <w:t>，</w:t>
      </w:r>
      <w:r w:rsidRPr="00B3751F">
        <w:t>通过单变量的频数分析能够了解被调查者专业类别分布、性别分布以及影响高考志愿填报的因素等。如果希望进一步分析不同</w:t>
      </w:r>
      <w:r w:rsidR="00B3751F">
        <w:rPr>
          <w:rFonts w:hint="eastAsia"/>
        </w:rPr>
        <w:t>性质</w:t>
      </w:r>
      <w:r w:rsidRPr="00B3751F">
        <w:t>的同学在填报高考志愿时所考虑的因素是否存在差异等问题</w:t>
      </w:r>
      <w:r w:rsidR="00B3751F">
        <w:rPr>
          <w:rFonts w:hint="eastAsia"/>
        </w:rPr>
        <w:t>，</w:t>
      </w:r>
      <w:r w:rsidRPr="00B3751F">
        <w:t>利用单变量频数分析就</w:t>
      </w:r>
      <w:r w:rsidR="004B2CB7">
        <w:rPr>
          <w:rFonts w:hint="eastAsia"/>
        </w:rPr>
        <w:t>无</w:t>
      </w:r>
      <w:r w:rsidRPr="00B3751F">
        <w:t>法实现了</w:t>
      </w:r>
      <w:r w:rsidR="00B3751F">
        <w:rPr>
          <w:rFonts w:hint="eastAsia"/>
        </w:rPr>
        <w:t>，</w:t>
      </w:r>
      <w:r w:rsidRPr="00B3751F">
        <w:t>因为这里涉及了两个变量。对此</w:t>
      </w:r>
      <w:r w:rsidR="00B3751F">
        <w:rPr>
          <w:rFonts w:hint="eastAsia"/>
        </w:rPr>
        <w:t>，</w:t>
      </w:r>
      <w:r w:rsidRPr="00B3751F">
        <w:t>通常利用交叉分组下的频数分析来</w:t>
      </w:r>
      <w:r w:rsidRPr="00B3751F">
        <w:rPr>
          <w:rFonts w:hint="eastAsia"/>
        </w:rPr>
        <w:t>完</w:t>
      </w:r>
      <w:r w:rsidRPr="00B3751F">
        <w:t>成</w:t>
      </w:r>
      <w:r w:rsidRPr="00B3751F">
        <w:rPr>
          <w:rFonts w:hint="eastAsia"/>
        </w:rPr>
        <w:t>。</w:t>
      </w:r>
    </w:p>
    <w:p w:rsidR="006B3E2B" w:rsidRDefault="006B3E2B">
      <w:pPr>
        <w:rPr>
          <w:rFonts w:ascii="Verdana" w:hAnsi="Verdana"/>
          <w:color w:val="222222"/>
        </w:rPr>
      </w:pPr>
      <w:r>
        <w:rPr>
          <w:rFonts w:ascii="Verdana" w:hAnsi="Verdana" w:hint="eastAsia"/>
          <w:color w:val="222222"/>
        </w:rPr>
        <w:t>（二）</w:t>
      </w:r>
      <w:r>
        <w:rPr>
          <w:rFonts w:ascii="Verdana" w:hAnsi="Verdana"/>
          <w:color w:val="222222"/>
        </w:rPr>
        <w:t>交叉分组下的频数分析的基本任务</w:t>
      </w:r>
    </w:p>
    <w:p w:rsidR="007649BE" w:rsidRPr="00B3751F" w:rsidRDefault="006B3E2B" w:rsidP="00B3751F">
      <w:pPr>
        <w:ind w:firstLine="420"/>
      </w:pPr>
      <w:r w:rsidRPr="00B3751F">
        <w:t>交</w:t>
      </w:r>
      <w:r w:rsidR="004B2CB7">
        <w:rPr>
          <w:rFonts w:ascii="Verdana" w:hAnsi="Verdana"/>
          <w:color w:val="222222"/>
        </w:rPr>
        <w:t>叉</w:t>
      </w:r>
      <w:r w:rsidRPr="00B3751F">
        <w:t>分组下的频数分析又称列联表分析</w:t>
      </w:r>
      <w:r w:rsidR="004B2CB7">
        <w:rPr>
          <w:rFonts w:hint="eastAsia"/>
        </w:rPr>
        <w:t>，</w:t>
      </w:r>
      <w:r w:rsidRPr="00B3751F">
        <w:t>它包括两大基</w:t>
      </w:r>
      <w:r w:rsidR="007649BE" w:rsidRPr="00B3751F">
        <w:t>本任务</w:t>
      </w:r>
      <w:r w:rsidR="004B2CB7">
        <w:rPr>
          <w:rFonts w:hint="eastAsia"/>
        </w:rPr>
        <w:t>：</w:t>
      </w:r>
      <w:r w:rsidR="007649BE" w:rsidRPr="00B3751F">
        <w:t>第一</w:t>
      </w:r>
      <w:r w:rsidR="004B2CB7">
        <w:rPr>
          <w:rFonts w:hint="eastAsia"/>
        </w:rPr>
        <w:t>，</w:t>
      </w:r>
      <w:r w:rsidR="007649BE" w:rsidRPr="00B3751F">
        <w:t>根据</w:t>
      </w:r>
      <w:r w:rsidR="007649BE" w:rsidRPr="00B3751F">
        <w:rPr>
          <w:rFonts w:hint="eastAsia"/>
        </w:rPr>
        <w:t>收集</w:t>
      </w:r>
      <w:r w:rsidR="007649BE" w:rsidRPr="00B3751F">
        <w:t>到的样本数</w:t>
      </w:r>
      <w:r w:rsidR="007649BE" w:rsidRPr="00B3751F">
        <w:rPr>
          <w:rFonts w:hint="eastAsia"/>
        </w:rPr>
        <w:t>据编制</w:t>
      </w:r>
      <w:r w:rsidR="007649BE" w:rsidRPr="00B3751F">
        <w:t>交叉列联表；</w:t>
      </w:r>
      <w:r w:rsidR="007649BE" w:rsidRPr="00B3751F">
        <w:rPr>
          <w:rFonts w:hint="eastAsia"/>
        </w:rPr>
        <w:t>第二</w:t>
      </w:r>
      <w:r w:rsidR="007649BE" w:rsidRPr="00B3751F">
        <w:t>，在交叉列联表的基础上，</w:t>
      </w:r>
      <w:r w:rsidR="007649BE" w:rsidRPr="00B3751F">
        <w:rPr>
          <w:rFonts w:hint="eastAsia"/>
        </w:rPr>
        <w:t>对两</w:t>
      </w:r>
      <w:r w:rsidR="007649BE" w:rsidRPr="00B3751F">
        <w:t>变量</w:t>
      </w:r>
      <w:r w:rsidR="007649BE" w:rsidRPr="00B3751F">
        <w:rPr>
          <w:rFonts w:hint="eastAsia"/>
        </w:rPr>
        <w:t>间</w:t>
      </w:r>
      <w:r w:rsidR="007649BE" w:rsidRPr="00B3751F">
        <w:t>是否存在一定的相关性进行分析</w:t>
      </w:r>
      <w:r w:rsidR="007649BE" w:rsidRPr="00B3751F">
        <w:rPr>
          <w:rFonts w:hint="eastAsia"/>
        </w:rPr>
        <w:t>。</w:t>
      </w:r>
    </w:p>
    <w:p w:rsidR="007649BE" w:rsidRDefault="007649BE">
      <w:pPr>
        <w:rPr>
          <w:rFonts w:ascii="Microsoft Yahei" w:hAnsi="Microsoft Yahei" w:hint="eastAsia"/>
          <w:color w:val="222222"/>
        </w:rPr>
      </w:pPr>
      <w:r>
        <w:rPr>
          <w:rFonts w:ascii="Microsoft Yahei" w:hAnsi="Microsoft Yahei" w:hint="eastAsia"/>
          <w:color w:val="222222"/>
        </w:rPr>
        <w:t>（三）</w:t>
      </w:r>
      <w:r>
        <w:rPr>
          <w:rFonts w:ascii="Microsoft Yahei" w:hAnsi="Microsoft Yahei"/>
          <w:color w:val="222222"/>
        </w:rPr>
        <w:t>交叉列联表的主要内容</w:t>
      </w:r>
    </w:p>
    <w:p w:rsidR="007649BE" w:rsidRPr="00B3751F" w:rsidRDefault="007649BE" w:rsidP="00B3751F">
      <w:pPr>
        <w:ind w:firstLine="420"/>
      </w:pPr>
      <w:r w:rsidRPr="00B3751F">
        <w:t>编制交叉列联表是交</w:t>
      </w:r>
      <w:r w:rsidRPr="00B3751F">
        <w:rPr>
          <w:rFonts w:hint="eastAsia"/>
        </w:rPr>
        <w:t>叉</w:t>
      </w:r>
      <w:r w:rsidR="00754464">
        <w:t>分组下的频数分析的第一个任务</w:t>
      </w:r>
      <w:r w:rsidR="00754464">
        <w:rPr>
          <w:rFonts w:hint="eastAsia"/>
        </w:rPr>
        <w:t>。</w:t>
      </w:r>
      <w:r w:rsidRPr="00B3751F">
        <w:t>交</w:t>
      </w:r>
      <w:r w:rsidR="004B2CB7">
        <w:rPr>
          <w:rFonts w:ascii="Microsoft Yahei" w:hAnsi="Microsoft Yahei"/>
          <w:color w:val="222222"/>
        </w:rPr>
        <w:t>叉</w:t>
      </w:r>
      <w:r w:rsidRPr="00B3751F">
        <w:t>列联表是两个或两个以上的变量交叉分组后形成的频数分布表</w:t>
      </w:r>
      <w:r w:rsidRPr="00B3751F">
        <w:rPr>
          <w:rFonts w:hint="eastAsia"/>
        </w:rPr>
        <w:t>。</w:t>
      </w:r>
    </w:p>
    <w:p w:rsidR="006B3E2B" w:rsidRPr="00B3751F" w:rsidRDefault="007649BE" w:rsidP="00B3751F">
      <w:pPr>
        <w:ind w:firstLine="420"/>
      </w:pPr>
      <w:r w:rsidRPr="00B3751F">
        <w:t>例如</w:t>
      </w:r>
      <w:r w:rsidR="004B2CB7">
        <w:rPr>
          <w:rFonts w:hint="eastAsia"/>
        </w:rPr>
        <w:t>，</w:t>
      </w:r>
      <w:r w:rsidRPr="00B3751F">
        <w:t>表</w:t>
      </w:r>
      <w:r w:rsidR="00FC4133">
        <w:rPr>
          <w:rFonts w:hint="eastAsia"/>
        </w:rPr>
        <w:t>3</w:t>
      </w:r>
      <w:r w:rsidRPr="00B3751F">
        <w:t>-</w:t>
      </w:r>
      <w:r w:rsidR="00FC4133">
        <w:rPr>
          <w:rFonts w:hint="eastAsia"/>
        </w:rPr>
        <w:t>13</w:t>
      </w:r>
      <w:r w:rsidRPr="00B3751F">
        <w:t>是利用</w:t>
      </w:r>
      <w:r w:rsidR="00FC4133">
        <w:rPr>
          <w:rFonts w:hint="eastAsia"/>
        </w:rPr>
        <w:t>项目</w:t>
      </w:r>
      <w:proofErr w:type="gramStart"/>
      <w:r w:rsidR="00FC4133">
        <w:rPr>
          <w:rFonts w:hint="eastAsia"/>
        </w:rPr>
        <w:t>一</w:t>
      </w:r>
      <w:proofErr w:type="gramEnd"/>
      <w:r w:rsidRPr="00B3751F">
        <w:t>案例</w:t>
      </w:r>
      <w:r w:rsidR="00FC4133">
        <w:rPr>
          <w:rFonts w:hint="eastAsia"/>
        </w:rPr>
        <w:t>1</w:t>
      </w:r>
      <w:r w:rsidRPr="00B3751F">
        <w:t>-2</w:t>
      </w:r>
      <w:r w:rsidRPr="00B3751F">
        <w:t>血压和年龄数据编制的涉及两个变量的交叉列联表</w:t>
      </w:r>
      <w:r w:rsidRPr="00B3751F">
        <w:t>(</w:t>
      </w:r>
      <w:r w:rsidRPr="00B3751F">
        <w:t>也称二维交</w:t>
      </w:r>
      <w:r w:rsidR="009439AF" w:rsidRPr="00B3751F">
        <w:t>叉</w:t>
      </w:r>
      <w:r w:rsidRPr="00B3751F">
        <w:t>列联表</w:t>
      </w:r>
      <w:r w:rsidR="004B2CB7">
        <w:t>)</w:t>
      </w:r>
      <w:r w:rsidR="004B2CB7">
        <w:rPr>
          <w:rFonts w:hint="eastAsia"/>
        </w:rPr>
        <w:t>，</w:t>
      </w:r>
      <w:r w:rsidRPr="00B3751F">
        <w:t>反映了不同年龄段和血压的交</w:t>
      </w:r>
      <w:r w:rsidR="009439AF" w:rsidRPr="00B3751F">
        <w:t>叉</w:t>
      </w:r>
      <w:r w:rsidRPr="00B3751F">
        <w:t>分布特点。</w:t>
      </w:r>
    </w:p>
    <w:p w:rsidR="000A4AE7" w:rsidRPr="000A4AE7" w:rsidRDefault="00FC4133" w:rsidP="000A4AE7">
      <w:pPr>
        <w:autoSpaceDE w:val="0"/>
        <w:autoSpaceDN w:val="0"/>
        <w:adjustRightInd w:val="0"/>
        <w:jc w:val="left"/>
        <w:rPr>
          <w:rFonts w:ascii="Times New Roman" w:hAnsi="Times New Roman" w:cs="Times New Roman"/>
          <w:kern w:val="0"/>
          <w:sz w:val="24"/>
          <w:szCs w:val="24"/>
        </w:rPr>
      </w:pPr>
      <w:r w:rsidRPr="00B3751F">
        <w:t>表</w:t>
      </w:r>
      <w:r>
        <w:rPr>
          <w:rFonts w:hint="eastAsia"/>
        </w:rPr>
        <w:t>3</w:t>
      </w:r>
      <w:r w:rsidRPr="00B3751F">
        <w:t>-</w:t>
      </w:r>
      <w:r>
        <w:rPr>
          <w:rFonts w:hint="eastAsia"/>
        </w:rPr>
        <w:t>13</w:t>
      </w:r>
    </w:p>
    <w:tbl>
      <w:tblPr>
        <w:tblW w:w="70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6"/>
        <w:gridCol w:w="1044"/>
        <w:gridCol w:w="1273"/>
        <w:gridCol w:w="1011"/>
        <w:gridCol w:w="1010"/>
        <w:gridCol w:w="1011"/>
        <w:gridCol w:w="1011"/>
      </w:tblGrid>
      <w:tr w:rsidR="000A4AE7" w:rsidRPr="000A4AE7" w:rsidTr="004A3D25">
        <w:trPr>
          <w:cantSplit/>
          <w:tblHeader/>
        </w:trPr>
        <w:tc>
          <w:tcPr>
            <w:tcW w:w="7086" w:type="dxa"/>
            <w:gridSpan w:val="7"/>
            <w:tcBorders>
              <w:top w:val="nil"/>
              <w:left w:val="nil"/>
              <w:bottom w:val="nil"/>
              <w:right w:val="nil"/>
            </w:tcBorders>
            <w:shd w:val="clear" w:color="auto" w:fill="FFFFFF"/>
            <w:vAlign w:val="center"/>
          </w:tcPr>
          <w:p w:rsidR="000A4AE7" w:rsidRPr="000A4AE7" w:rsidRDefault="000A4AE7" w:rsidP="000A4AE7">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0A4AE7">
              <w:rPr>
                <w:rFonts w:ascii="MingLiU" w:eastAsia="MingLiU" w:hAnsi="Times New Roman" w:cs="MingLiU" w:hint="eastAsia"/>
                <w:b/>
                <w:bCs/>
                <w:color w:val="000000"/>
                <w:kern w:val="0"/>
                <w:sz w:val="18"/>
                <w:szCs w:val="18"/>
              </w:rPr>
              <w:t>年龄</w:t>
            </w:r>
            <w:r w:rsidRPr="000A4AE7">
              <w:rPr>
                <w:rFonts w:ascii="MingLiU" w:eastAsia="MingLiU" w:hAnsi="Times New Roman" w:cs="MingLiU"/>
                <w:b/>
                <w:bCs/>
                <w:color w:val="000000"/>
                <w:kern w:val="0"/>
                <w:sz w:val="18"/>
                <w:szCs w:val="18"/>
              </w:rPr>
              <w:t xml:space="preserve">* </w:t>
            </w:r>
            <w:r w:rsidRPr="000A4AE7">
              <w:rPr>
                <w:rFonts w:ascii="MingLiU" w:eastAsia="MingLiU" w:hAnsi="Times New Roman" w:cs="MingLiU" w:hint="eastAsia"/>
                <w:b/>
                <w:bCs/>
                <w:color w:val="000000"/>
                <w:kern w:val="0"/>
                <w:sz w:val="18"/>
                <w:szCs w:val="18"/>
              </w:rPr>
              <w:t>血压交叉制表</w:t>
            </w:r>
          </w:p>
        </w:tc>
      </w:tr>
      <w:tr w:rsidR="000A4AE7" w:rsidRPr="000A4AE7" w:rsidTr="004A3D25">
        <w:trPr>
          <w:cantSplit/>
          <w:tblHeader/>
        </w:trPr>
        <w:tc>
          <w:tcPr>
            <w:tcW w:w="3043" w:type="dxa"/>
            <w:gridSpan w:val="3"/>
            <w:vMerge w:val="restart"/>
            <w:tcBorders>
              <w:top w:val="single" w:sz="16" w:space="0" w:color="000000"/>
              <w:left w:val="single" w:sz="16" w:space="0" w:color="000000"/>
              <w:bottom w:val="single" w:sz="16" w:space="0" w:color="000000"/>
              <w:right w:val="single" w:sz="16" w:space="0" w:color="000000"/>
            </w:tcBorders>
            <w:shd w:val="clear" w:color="auto" w:fill="FFFFFF"/>
            <w:vAlign w:val="center"/>
          </w:tcPr>
          <w:p w:rsidR="000A4AE7" w:rsidRPr="000A4AE7" w:rsidRDefault="000A4AE7" w:rsidP="000A4AE7">
            <w:pPr>
              <w:autoSpaceDE w:val="0"/>
              <w:autoSpaceDN w:val="0"/>
              <w:adjustRightInd w:val="0"/>
              <w:jc w:val="center"/>
              <w:rPr>
                <w:rFonts w:ascii="Times New Roman" w:hAnsi="Times New Roman" w:cs="Times New Roman"/>
                <w:kern w:val="0"/>
                <w:sz w:val="24"/>
                <w:szCs w:val="24"/>
              </w:rPr>
            </w:pPr>
          </w:p>
        </w:tc>
        <w:tc>
          <w:tcPr>
            <w:tcW w:w="3032" w:type="dxa"/>
            <w:gridSpan w:val="3"/>
            <w:tcBorders>
              <w:top w:val="single" w:sz="16" w:space="0" w:color="000000"/>
              <w:left w:val="single" w:sz="16" w:space="0" w:color="000000"/>
            </w:tcBorders>
            <w:shd w:val="clear" w:color="auto" w:fill="FFFFFF"/>
            <w:vAlign w:val="bottom"/>
          </w:tcPr>
          <w:p w:rsidR="000A4AE7" w:rsidRPr="000A4AE7" w:rsidRDefault="000A4AE7" w:rsidP="000A4AE7">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血压</w:t>
            </w:r>
          </w:p>
        </w:tc>
        <w:tc>
          <w:tcPr>
            <w:tcW w:w="1011" w:type="dxa"/>
            <w:vMerge w:val="restart"/>
            <w:tcBorders>
              <w:top w:val="single" w:sz="16" w:space="0" w:color="000000"/>
              <w:bottom w:val="single" w:sz="16" w:space="0" w:color="000000"/>
              <w:right w:val="single" w:sz="16" w:space="0" w:color="000000"/>
            </w:tcBorders>
            <w:shd w:val="clear" w:color="auto" w:fill="FFFFFF"/>
            <w:vAlign w:val="bottom"/>
          </w:tcPr>
          <w:p w:rsidR="000A4AE7" w:rsidRPr="000A4AE7" w:rsidRDefault="000A4AE7" w:rsidP="000A4AE7">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合计</w:t>
            </w:r>
          </w:p>
        </w:tc>
      </w:tr>
      <w:tr w:rsidR="000A4AE7" w:rsidRPr="000A4AE7" w:rsidTr="004A3D25">
        <w:trPr>
          <w:cantSplit/>
          <w:tblHeader/>
        </w:trPr>
        <w:tc>
          <w:tcPr>
            <w:tcW w:w="3043" w:type="dxa"/>
            <w:gridSpan w:val="3"/>
            <w:vMerge/>
            <w:tcBorders>
              <w:top w:val="single" w:sz="16" w:space="0" w:color="000000"/>
              <w:left w:val="single" w:sz="16" w:space="0" w:color="000000"/>
              <w:bottom w:val="single" w:sz="16" w:space="0" w:color="000000"/>
              <w:right w:val="single" w:sz="16" w:space="0" w:color="000000"/>
            </w:tcBorders>
            <w:shd w:val="clear" w:color="auto" w:fill="FFFFFF"/>
            <w:vAlign w:val="center"/>
          </w:tcPr>
          <w:p w:rsidR="000A4AE7" w:rsidRPr="000A4AE7" w:rsidRDefault="000A4AE7" w:rsidP="000A4AE7">
            <w:pPr>
              <w:autoSpaceDE w:val="0"/>
              <w:autoSpaceDN w:val="0"/>
              <w:adjustRightInd w:val="0"/>
              <w:jc w:val="left"/>
              <w:rPr>
                <w:rFonts w:ascii="MingLiU" w:eastAsia="MingLiU" w:hAnsi="Times New Roman" w:cs="MingLiU"/>
                <w:color w:val="000000"/>
                <w:kern w:val="0"/>
                <w:sz w:val="18"/>
                <w:szCs w:val="18"/>
              </w:rPr>
            </w:pPr>
          </w:p>
        </w:tc>
        <w:tc>
          <w:tcPr>
            <w:tcW w:w="1011" w:type="dxa"/>
            <w:tcBorders>
              <w:left w:val="single" w:sz="16" w:space="0" w:color="000000"/>
              <w:bottom w:val="single" w:sz="16" w:space="0" w:color="000000"/>
            </w:tcBorders>
            <w:shd w:val="clear" w:color="auto" w:fill="FFFFFF"/>
            <w:vAlign w:val="bottom"/>
          </w:tcPr>
          <w:p w:rsidR="000A4AE7" w:rsidRPr="000A4AE7" w:rsidRDefault="000A4AE7" w:rsidP="000A4AE7">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低血压</w:t>
            </w:r>
          </w:p>
        </w:tc>
        <w:tc>
          <w:tcPr>
            <w:tcW w:w="1010" w:type="dxa"/>
            <w:tcBorders>
              <w:bottom w:val="single" w:sz="16" w:space="0" w:color="000000"/>
            </w:tcBorders>
            <w:shd w:val="clear" w:color="auto" w:fill="FFFFFF"/>
            <w:vAlign w:val="bottom"/>
          </w:tcPr>
          <w:p w:rsidR="000A4AE7" w:rsidRPr="000A4AE7" w:rsidRDefault="000A4AE7" w:rsidP="000A4AE7">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正常</w:t>
            </w:r>
          </w:p>
        </w:tc>
        <w:tc>
          <w:tcPr>
            <w:tcW w:w="1011" w:type="dxa"/>
            <w:tcBorders>
              <w:bottom w:val="single" w:sz="16" w:space="0" w:color="000000"/>
            </w:tcBorders>
            <w:shd w:val="clear" w:color="auto" w:fill="FFFFFF"/>
            <w:vAlign w:val="bottom"/>
          </w:tcPr>
          <w:p w:rsidR="000A4AE7" w:rsidRPr="000A4AE7" w:rsidRDefault="000A4AE7" w:rsidP="000A4AE7">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高血压</w:t>
            </w:r>
          </w:p>
        </w:tc>
        <w:tc>
          <w:tcPr>
            <w:tcW w:w="1011" w:type="dxa"/>
            <w:vMerge/>
            <w:tcBorders>
              <w:top w:val="single" w:sz="16" w:space="0" w:color="000000"/>
              <w:bottom w:val="single" w:sz="16" w:space="0" w:color="000000"/>
              <w:right w:val="single" w:sz="16" w:space="0" w:color="000000"/>
            </w:tcBorders>
            <w:shd w:val="clear" w:color="auto" w:fill="FFFFFF"/>
            <w:vAlign w:val="bottom"/>
          </w:tcPr>
          <w:p w:rsidR="000A4AE7" w:rsidRPr="000A4AE7" w:rsidRDefault="000A4AE7" w:rsidP="000A4AE7">
            <w:pPr>
              <w:autoSpaceDE w:val="0"/>
              <w:autoSpaceDN w:val="0"/>
              <w:adjustRightInd w:val="0"/>
              <w:jc w:val="left"/>
              <w:rPr>
                <w:rFonts w:ascii="MingLiU" w:eastAsia="MingLiU" w:hAnsi="Times New Roman" w:cs="MingLiU"/>
                <w:color w:val="000000"/>
                <w:kern w:val="0"/>
                <w:sz w:val="18"/>
                <w:szCs w:val="18"/>
              </w:rPr>
            </w:pPr>
          </w:p>
        </w:tc>
      </w:tr>
      <w:tr w:rsidR="000A4AE7" w:rsidRPr="000A4AE7" w:rsidTr="001B3362">
        <w:trPr>
          <w:cantSplit/>
          <w:tblHeader/>
        </w:trPr>
        <w:tc>
          <w:tcPr>
            <w:tcW w:w="726" w:type="dxa"/>
            <w:vMerge w:val="restart"/>
            <w:tcBorders>
              <w:top w:val="single" w:sz="18" w:space="0" w:color="000000"/>
              <w:left w:val="single" w:sz="18" w:space="0" w:color="000000"/>
              <w:right w:val="single" w:sz="4" w:space="0" w:color="auto"/>
            </w:tcBorders>
            <w:shd w:val="clear" w:color="auto" w:fill="FFFFFF"/>
            <w:textDirection w:val="tbRlV"/>
          </w:tcPr>
          <w:p w:rsidR="000A4AE7" w:rsidRPr="000A4AE7" w:rsidRDefault="000A4AE7" w:rsidP="001B3362">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0B52FF">
              <w:rPr>
                <w:rFonts w:ascii="MingLiU" w:eastAsia="MingLiU" w:hAnsi="Times New Roman" w:cs="MingLiU" w:hint="eastAsia"/>
                <w:color w:val="000000"/>
                <w:spacing w:val="22"/>
                <w:kern w:val="0"/>
                <w:sz w:val="18"/>
                <w:szCs w:val="18"/>
                <w:fitText w:val="360" w:id="2000296960"/>
              </w:rPr>
              <w:t>年</w:t>
            </w:r>
            <w:r w:rsidRPr="000B52FF">
              <w:rPr>
                <w:rFonts w:ascii="MingLiU" w:eastAsia="MingLiU" w:hAnsi="Times New Roman" w:cs="MingLiU" w:hint="eastAsia"/>
                <w:color w:val="000000"/>
                <w:spacing w:val="-10"/>
                <w:kern w:val="0"/>
                <w:sz w:val="18"/>
                <w:szCs w:val="18"/>
                <w:fitText w:val="360" w:id="2000296960"/>
              </w:rPr>
              <w:t>龄</w:t>
            </w:r>
          </w:p>
        </w:tc>
        <w:tc>
          <w:tcPr>
            <w:tcW w:w="1044" w:type="dxa"/>
            <w:vMerge w:val="restart"/>
            <w:tcBorders>
              <w:top w:val="single" w:sz="16" w:space="0" w:color="000000"/>
              <w:left w:val="single" w:sz="4" w:space="0" w:color="auto"/>
              <w:right w:val="nil"/>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30</w:t>
            </w:r>
            <w:r w:rsidRPr="000A4AE7">
              <w:rPr>
                <w:rFonts w:ascii="MingLiU" w:eastAsia="MingLiU" w:hAnsi="Times New Roman" w:cs="MingLiU" w:hint="eastAsia"/>
                <w:color w:val="000000"/>
                <w:kern w:val="0"/>
                <w:sz w:val="18"/>
                <w:szCs w:val="18"/>
              </w:rPr>
              <w:t>岁以下</w:t>
            </w:r>
          </w:p>
        </w:tc>
        <w:tc>
          <w:tcPr>
            <w:tcW w:w="1273" w:type="dxa"/>
            <w:tcBorders>
              <w:top w:val="single" w:sz="16" w:space="0" w:color="000000"/>
              <w:left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计数</w:t>
            </w:r>
          </w:p>
        </w:tc>
        <w:tc>
          <w:tcPr>
            <w:tcW w:w="1011" w:type="dxa"/>
            <w:tcBorders>
              <w:top w:val="single" w:sz="16" w:space="0" w:color="000000"/>
              <w:left w:val="single" w:sz="16" w:space="0" w:color="000000"/>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27</w:t>
            </w:r>
          </w:p>
        </w:tc>
        <w:tc>
          <w:tcPr>
            <w:tcW w:w="1010" w:type="dxa"/>
            <w:tcBorders>
              <w:top w:val="single" w:sz="16" w:space="0" w:color="000000"/>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48</w:t>
            </w:r>
          </w:p>
        </w:tc>
        <w:tc>
          <w:tcPr>
            <w:tcW w:w="1011" w:type="dxa"/>
            <w:tcBorders>
              <w:top w:val="single" w:sz="16" w:space="0" w:color="000000"/>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23</w:t>
            </w:r>
          </w:p>
        </w:tc>
        <w:tc>
          <w:tcPr>
            <w:tcW w:w="1011" w:type="dxa"/>
            <w:tcBorders>
              <w:top w:val="single" w:sz="16" w:space="0" w:color="000000"/>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98</w:t>
            </w:r>
          </w:p>
        </w:tc>
      </w:tr>
      <w:tr w:rsidR="000A4AE7" w:rsidRPr="000A4AE7" w:rsidTr="001B3362">
        <w:trPr>
          <w:cantSplit/>
          <w:tblHeader/>
        </w:trPr>
        <w:tc>
          <w:tcPr>
            <w:tcW w:w="726" w:type="dxa"/>
            <w:vMerge/>
            <w:tcBorders>
              <w:top w:val="single" w:sz="18" w:space="0" w:color="000000"/>
              <w:left w:val="single" w:sz="18" w:space="0" w:color="000000"/>
              <w:right w:val="single" w:sz="4" w:space="0" w:color="auto"/>
            </w:tcBorders>
            <w:shd w:val="clear" w:color="auto" w:fill="FFFFFF"/>
          </w:tcPr>
          <w:p w:rsidR="000A4AE7" w:rsidRPr="000A4AE7" w:rsidRDefault="000A4AE7" w:rsidP="000A4AE7">
            <w:pPr>
              <w:autoSpaceDE w:val="0"/>
              <w:autoSpaceDN w:val="0"/>
              <w:adjustRightInd w:val="0"/>
              <w:jc w:val="left"/>
              <w:rPr>
                <w:rFonts w:ascii="MingLiU" w:eastAsia="MingLiU" w:hAnsi="Times New Roman" w:cs="MingLiU"/>
                <w:color w:val="000000"/>
                <w:kern w:val="0"/>
                <w:sz w:val="18"/>
                <w:szCs w:val="18"/>
              </w:rPr>
            </w:pPr>
          </w:p>
        </w:tc>
        <w:tc>
          <w:tcPr>
            <w:tcW w:w="1044" w:type="dxa"/>
            <w:vMerge/>
            <w:tcBorders>
              <w:top w:val="single" w:sz="16" w:space="0" w:color="000000"/>
              <w:left w:val="single" w:sz="4" w:space="0" w:color="auto"/>
              <w:right w:val="nil"/>
            </w:tcBorders>
            <w:shd w:val="clear" w:color="auto" w:fill="FFFFFF"/>
          </w:tcPr>
          <w:p w:rsidR="000A4AE7" w:rsidRPr="000A4AE7" w:rsidRDefault="000A4AE7" w:rsidP="000A4AE7">
            <w:pPr>
              <w:autoSpaceDE w:val="0"/>
              <w:autoSpaceDN w:val="0"/>
              <w:adjustRightInd w:val="0"/>
              <w:jc w:val="left"/>
              <w:rPr>
                <w:rFonts w:ascii="MingLiU" w:eastAsia="MingLiU" w:hAnsi="Times New Roman" w:cs="MingLiU"/>
                <w:color w:val="000000"/>
                <w:kern w:val="0"/>
                <w:sz w:val="18"/>
                <w:szCs w:val="18"/>
              </w:rPr>
            </w:pPr>
          </w:p>
        </w:tc>
        <w:tc>
          <w:tcPr>
            <w:tcW w:w="1273" w:type="dxa"/>
            <w:tcBorders>
              <w:top w:val="nil"/>
              <w:left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年龄中的</w:t>
            </w:r>
            <w:r w:rsidRPr="000A4AE7">
              <w:rPr>
                <w:rFonts w:ascii="MingLiU" w:eastAsia="MingLiU" w:hAnsi="Times New Roman" w:cs="MingLiU"/>
                <w:color w:val="000000"/>
                <w:kern w:val="0"/>
                <w:sz w:val="18"/>
                <w:szCs w:val="18"/>
              </w:rPr>
              <w:t xml:space="preserve"> %</w:t>
            </w:r>
          </w:p>
        </w:tc>
        <w:tc>
          <w:tcPr>
            <w:tcW w:w="1011" w:type="dxa"/>
            <w:tcBorders>
              <w:top w:val="nil"/>
              <w:left w:val="single" w:sz="16" w:space="0" w:color="000000"/>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27.6%</w:t>
            </w:r>
          </w:p>
        </w:tc>
        <w:tc>
          <w:tcPr>
            <w:tcW w:w="1010"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49.0%</w:t>
            </w:r>
          </w:p>
        </w:tc>
        <w:tc>
          <w:tcPr>
            <w:tcW w:w="1011"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23.5%</w:t>
            </w:r>
          </w:p>
        </w:tc>
        <w:tc>
          <w:tcPr>
            <w:tcW w:w="1011" w:type="dxa"/>
            <w:tcBorders>
              <w:top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100.0%</w:t>
            </w:r>
          </w:p>
        </w:tc>
      </w:tr>
      <w:tr w:rsidR="000A4AE7" w:rsidRPr="000A4AE7" w:rsidTr="001B3362">
        <w:trPr>
          <w:cantSplit/>
          <w:tblHeader/>
        </w:trPr>
        <w:tc>
          <w:tcPr>
            <w:tcW w:w="726" w:type="dxa"/>
            <w:vMerge/>
            <w:tcBorders>
              <w:top w:val="single" w:sz="18" w:space="0" w:color="000000"/>
              <w:left w:val="single" w:sz="18" w:space="0" w:color="000000"/>
              <w:right w:val="single" w:sz="4" w:space="0" w:color="auto"/>
            </w:tcBorders>
            <w:shd w:val="clear" w:color="auto" w:fill="FFFFFF"/>
          </w:tcPr>
          <w:p w:rsidR="000A4AE7" w:rsidRPr="000A4AE7" w:rsidRDefault="000A4AE7" w:rsidP="000A4AE7">
            <w:pPr>
              <w:autoSpaceDE w:val="0"/>
              <w:autoSpaceDN w:val="0"/>
              <w:adjustRightInd w:val="0"/>
              <w:jc w:val="left"/>
              <w:rPr>
                <w:rFonts w:ascii="MingLiU" w:eastAsia="MingLiU" w:hAnsi="Times New Roman" w:cs="MingLiU"/>
                <w:color w:val="000000"/>
                <w:kern w:val="0"/>
                <w:sz w:val="18"/>
                <w:szCs w:val="18"/>
              </w:rPr>
            </w:pPr>
          </w:p>
        </w:tc>
        <w:tc>
          <w:tcPr>
            <w:tcW w:w="1044" w:type="dxa"/>
            <w:vMerge/>
            <w:tcBorders>
              <w:top w:val="single" w:sz="16" w:space="0" w:color="000000"/>
              <w:left w:val="single" w:sz="4" w:space="0" w:color="auto"/>
              <w:right w:val="nil"/>
            </w:tcBorders>
            <w:shd w:val="clear" w:color="auto" w:fill="FFFFFF"/>
          </w:tcPr>
          <w:p w:rsidR="000A4AE7" w:rsidRPr="000A4AE7" w:rsidRDefault="000A4AE7" w:rsidP="000A4AE7">
            <w:pPr>
              <w:autoSpaceDE w:val="0"/>
              <w:autoSpaceDN w:val="0"/>
              <w:adjustRightInd w:val="0"/>
              <w:jc w:val="left"/>
              <w:rPr>
                <w:rFonts w:ascii="MingLiU" w:eastAsia="MingLiU" w:hAnsi="Times New Roman" w:cs="MingLiU"/>
                <w:color w:val="000000"/>
                <w:kern w:val="0"/>
                <w:sz w:val="18"/>
                <w:szCs w:val="18"/>
              </w:rPr>
            </w:pPr>
          </w:p>
        </w:tc>
        <w:tc>
          <w:tcPr>
            <w:tcW w:w="1273" w:type="dxa"/>
            <w:tcBorders>
              <w:top w:val="nil"/>
              <w:left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血压中的</w:t>
            </w:r>
            <w:r w:rsidRPr="000A4AE7">
              <w:rPr>
                <w:rFonts w:ascii="MingLiU" w:eastAsia="MingLiU" w:hAnsi="Times New Roman" w:cs="MingLiU"/>
                <w:color w:val="000000"/>
                <w:kern w:val="0"/>
                <w:sz w:val="18"/>
                <w:szCs w:val="18"/>
              </w:rPr>
              <w:t xml:space="preserve"> %</w:t>
            </w:r>
          </w:p>
        </w:tc>
        <w:tc>
          <w:tcPr>
            <w:tcW w:w="1011" w:type="dxa"/>
            <w:tcBorders>
              <w:top w:val="nil"/>
              <w:left w:val="single" w:sz="16" w:space="0" w:color="000000"/>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28.4%</w:t>
            </w:r>
          </w:p>
        </w:tc>
        <w:tc>
          <w:tcPr>
            <w:tcW w:w="1010"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20.7%</w:t>
            </w:r>
          </w:p>
        </w:tc>
        <w:tc>
          <w:tcPr>
            <w:tcW w:w="1011"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15.6%</w:t>
            </w:r>
          </w:p>
        </w:tc>
        <w:tc>
          <w:tcPr>
            <w:tcW w:w="1011" w:type="dxa"/>
            <w:tcBorders>
              <w:top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20.7%</w:t>
            </w:r>
          </w:p>
        </w:tc>
      </w:tr>
      <w:tr w:rsidR="000A4AE7" w:rsidRPr="000A4AE7" w:rsidTr="001B3362">
        <w:trPr>
          <w:cantSplit/>
          <w:tblHeader/>
        </w:trPr>
        <w:tc>
          <w:tcPr>
            <w:tcW w:w="726" w:type="dxa"/>
            <w:vMerge/>
            <w:tcBorders>
              <w:top w:val="single" w:sz="18" w:space="0" w:color="000000"/>
              <w:left w:val="single" w:sz="18" w:space="0" w:color="000000"/>
              <w:right w:val="single" w:sz="4" w:space="0" w:color="auto"/>
            </w:tcBorders>
            <w:shd w:val="clear" w:color="auto" w:fill="FFFFFF"/>
          </w:tcPr>
          <w:p w:rsidR="000A4AE7" w:rsidRPr="000A4AE7" w:rsidRDefault="000A4AE7" w:rsidP="000A4AE7">
            <w:pPr>
              <w:autoSpaceDE w:val="0"/>
              <w:autoSpaceDN w:val="0"/>
              <w:adjustRightInd w:val="0"/>
              <w:jc w:val="left"/>
              <w:rPr>
                <w:rFonts w:ascii="MingLiU" w:eastAsia="MingLiU" w:hAnsi="Times New Roman" w:cs="MingLiU"/>
                <w:color w:val="000000"/>
                <w:kern w:val="0"/>
                <w:sz w:val="18"/>
                <w:szCs w:val="18"/>
              </w:rPr>
            </w:pPr>
          </w:p>
        </w:tc>
        <w:tc>
          <w:tcPr>
            <w:tcW w:w="1044" w:type="dxa"/>
            <w:vMerge/>
            <w:tcBorders>
              <w:top w:val="single" w:sz="16" w:space="0" w:color="000000"/>
              <w:left w:val="single" w:sz="4" w:space="0" w:color="auto"/>
              <w:right w:val="nil"/>
            </w:tcBorders>
            <w:shd w:val="clear" w:color="auto" w:fill="FFFFFF"/>
          </w:tcPr>
          <w:p w:rsidR="000A4AE7" w:rsidRPr="000A4AE7" w:rsidRDefault="000A4AE7" w:rsidP="000A4AE7">
            <w:pPr>
              <w:autoSpaceDE w:val="0"/>
              <w:autoSpaceDN w:val="0"/>
              <w:adjustRightInd w:val="0"/>
              <w:jc w:val="left"/>
              <w:rPr>
                <w:rFonts w:ascii="MingLiU" w:eastAsia="MingLiU" w:hAnsi="Times New Roman" w:cs="MingLiU"/>
                <w:color w:val="000000"/>
                <w:kern w:val="0"/>
                <w:sz w:val="18"/>
                <w:szCs w:val="18"/>
              </w:rPr>
            </w:pPr>
          </w:p>
        </w:tc>
        <w:tc>
          <w:tcPr>
            <w:tcW w:w="1273" w:type="dxa"/>
            <w:tcBorders>
              <w:top w:val="nil"/>
              <w:left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总数的</w:t>
            </w:r>
            <w:r w:rsidRPr="000A4AE7">
              <w:rPr>
                <w:rFonts w:ascii="MingLiU" w:eastAsia="MingLiU" w:hAnsi="Times New Roman" w:cs="MingLiU"/>
                <w:color w:val="000000"/>
                <w:kern w:val="0"/>
                <w:sz w:val="18"/>
                <w:szCs w:val="18"/>
              </w:rPr>
              <w:t xml:space="preserve"> %</w:t>
            </w:r>
          </w:p>
        </w:tc>
        <w:tc>
          <w:tcPr>
            <w:tcW w:w="1011" w:type="dxa"/>
            <w:tcBorders>
              <w:top w:val="nil"/>
              <w:lef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5.7%</w:t>
            </w:r>
          </w:p>
        </w:tc>
        <w:tc>
          <w:tcPr>
            <w:tcW w:w="1010" w:type="dxa"/>
            <w:tcBorders>
              <w:top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10.1%</w:t>
            </w:r>
          </w:p>
        </w:tc>
        <w:tc>
          <w:tcPr>
            <w:tcW w:w="1011" w:type="dxa"/>
            <w:tcBorders>
              <w:top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4.9%</w:t>
            </w:r>
          </w:p>
        </w:tc>
        <w:tc>
          <w:tcPr>
            <w:tcW w:w="1011" w:type="dxa"/>
            <w:tcBorders>
              <w:top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20.7%</w:t>
            </w:r>
          </w:p>
        </w:tc>
      </w:tr>
      <w:tr w:rsidR="000A4AE7" w:rsidRPr="000A4AE7" w:rsidTr="001B3362">
        <w:trPr>
          <w:cantSplit/>
          <w:tblHeader/>
        </w:trPr>
        <w:tc>
          <w:tcPr>
            <w:tcW w:w="726" w:type="dxa"/>
            <w:vMerge/>
            <w:tcBorders>
              <w:top w:val="single" w:sz="18" w:space="0" w:color="000000"/>
              <w:left w:val="single" w:sz="18" w:space="0" w:color="000000"/>
              <w:right w:val="single" w:sz="4" w:space="0" w:color="auto"/>
            </w:tcBorders>
            <w:shd w:val="clear" w:color="auto" w:fill="FFFFFF"/>
          </w:tcPr>
          <w:p w:rsidR="000A4AE7" w:rsidRPr="000A4AE7" w:rsidRDefault="000A4AE7" w:rsidP="000A4AE7">
            <w:pPr>
              <w:autoSpaceDE w:val="0"/>
              <w:autoSpaceDN w:val="0"/>
              <w:adjustRightInd w:val="0"/>
              <w:jc w:val="left"/>
              <w:rPr>
                <w:rFonts w:ascii="MingLiU" w:eastAsia="MingLiU" w:hAnsi="Times New Roman" w:cs="MingLiU"/>
                <w:color w:val="000000"/>
                <w:kern w:val="0"/>
                <w:sz w:val="18"/>
                <w:szCs w:val="18"/>
              </w:rPr>
            </w:pPr>
          </w:p>
        </w:tc>
        <w:tc>
          <w:tcPr>
            <w:tcW w:w="1044" w:type="dxa"/>
            <w:vMerge w:val="restart"/>
            <w:tcBorders>
              <w:left w:val="single" w:sz="4" w:space="0" w:color="auto"/>
              <w:right w:val="nil"/>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30-49</w:t>
            </w:r>
            <w:r w:rsidRPr="000A4AE7">
              <w:rPr>
                <w:rFonts w:ascii="MingLiU" w:eastAsia="MingLiU" w:hAnsi="Times New Roman" w:cs="MingLiU" w:hint="eastAsia"/>
                <w:color w:val="000000"/>
                <w:kern w:val="0"/>
                <w:sz w:val="18"/>
                <w:szCs w:val="18"/>
              </w:rPr>
              <w:t>岁</w:t>
            </w:r>
          </w:p>
        </w:tc>
        <w:tc>
          <w:tcPr>
            <w:tcW w:w="1273" w:type="dxa"/>
            <w:tcBorders>
              <w:left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计数</w:t>
            </w:r>
          </w:p>
        </w:tc>
        <w:tc>
          <w:tcPr>
            <w:tcW w:w="1011" w:type="dxa"/>
            <w:tcBorders>
              <w:left w:val="single" w:sz="16" w:space="0" w:color="000000"/>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37</w:t>
            </w:r>
          </w:p>
        </w:tc>
        <w:tc>
          <w:tcPr>
            <w:tcW w:w="1010" w:type="dxa"/>
            <w:tcBorders>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91</w:t>
            </w:r>
          </w:p>
        </w:tc>
        <w:tc>
          <w:tcPr>
            <w:tcW w:w="1011" w:type="dxa"/>
            <w:tcBorders>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51</w:t>
            </w:r>
          </w:p>
        </w:tc>
        <w:tc>
          <w:tcPr>
            <w:tcW w:w="1011" w:type="dxa"/>
            <w:tcBorders>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179</w:t>
            </w:r>
          </w:p>
        </w:tc>
      </w:tr>
      <w:tr w:rsidR="000A4AE7" w:rsidRPr="000A4AE7" w:rsidTr="001B3362">
        <w:trPr>
          <w:cantSplit/>
          <w:tblHeader/>
        </w:trPr>
        <w:tc>
          <w:tcPr>
            <w:tcW w:w="726" w:type="dxa"/>
            <w:vMerge/>
            <w:tcBorders>
              <w:top w:val="single" w:sz="18" w:space="0" w:color="000000"/>
              <w:left w:val="single" w:sz="18" w:space="0" w:color="000000"/>
              <w:right w:val="single" w:sz="4" w:space="0" w:color="auto"/>
            </w:tcBorders>
            <w:shd w:val="clear" w:color="auto" w:fill="FFFFFF"/>
          </w:tcPr>
          <w:p w:rsidR="000A4AE7" w:rsidRPr="000A4AE7" w:rsidRDefault="000A4AE7" w:rsidP="000A4AE7">
            <w:pPr>
              <w:autoSpaceDE w:val="0"/>
              <w:autoSpaceDN w:val="0"/>
              <w:adjustRightInd w:val="0"/>
              <w:jc w:val="left"/>
              <w:rPr>
                <w:rFonts w:ascii="Times New Roman" w:hAnsi="Times New Roman" w:cs="Times New Roman"/>
                <w:kern w:val="0"/>
                <w:sz w:val="24"/>
                <w:szCs w:val="24"/>
              </w:rPr>
            </w:pPr>
          </w:p>
        </w:tc>
        <w:tc>
          <w:tcPr>
            <w:tcW w:w="1044" w:type="dxa"/>
            <w:vMerge/>
            <w:tcBorders>
              <w:left w:val="single" w:sz="4" w:space="0" w:color="auto"/>
              <w:right w:val="nil"/>
            </w:tcBorders>
            <w:shd w:val="clear" w:color="auto" w:fill="FFFFFF"/>
          </w:tcPr>
          <w:p w:rsidR="000A4AE7" w:rsidRPr="000A4AE7" w:rsidRDefault="000A4AE7" w:rsidP="000A4AE7">
            <w:pPr>
              <w:autoSpaceDE w:val="0"/>
              <w:autoSpaceDN w:val="0"/>
              <w:adjustRightInd w:val="0"/>
              <w:jc w:val="left"/>
              <w:rPr>
                <w:rFonts w:ascii="Times New Roman" w:hAnsi="Times New Roman" w:cs="Times New Roman"/>
                <w:kern w:val="0"/>
                <w:sz w:val="24"/>
                <w:szCs w:val="24"/>
              </w:rPr>
            </w:pPr>
          </w:p>
        </w:tc>
        <w:tc>
          <w:tcPr>
            <w:tcW w:w="1273" w:type="dxa"/>
            <w:tcBorders>
              <w:top w:val="nil"/>
              <w:left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年龄中的</w:t>
            </w:r>
            <w:r w:rsidRPr="000A4AE7">
              <w:rPr>
                <w:rFonts w:ascii="MingLiU" w:eastAsia="MingLiU" w:hAnsi="Times New Roman" w:cs="MingLiU"/>
                <w:color w:val="000000"/>
                <w:kern w:val="0"/>
                <w:sz w:val="18"/>
                <w:szCs w:val="18"/>
              </w:rPr>
              <w:t xml:space="preserve"> %</w:t>
            </w:r>
          </w:p>
        </w:tc>
        <w:tc>
          <w:tcPr>
            <w:tcW w:w="1011" w:type="dxa"/>
            <w:tcBorders>
              <w:top w:val="nil"/>
              <w:left w:val="single" w:sz="16" w:space="0" w:color="000000"/>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20.7%</w:t>
            </w:r>
          </w:p>
        </w:tc>
        <w:tc>
          <w:tcPr>
            <w:tcW w:w="1010"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50.8%</w:t>
            </w:r>
          </w:p>
        </w:tc>
        <w:tc>
          <w:tcPr>
            <w:tcW w:w="1011"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28.5%</w:t>
            </w:r>
          </w:p>
        </w:tc>
        <w:tc>
          <w:tcPr>
            <w:tcW w:w="1011" w:type="dxa"/>
            <w:tcBorders>
              <w:top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100.0%</w:t>
            </w:r>
          </w:p>
        </w:tc>
      </w:tr>
      <w:tr w:rsidR="000A4AE7" w:rsidRPr="000A4AE7" w:rsidTr="001B3362">
        <w:trPr>
          <w:cantSplit/>
          <w:tblHeader/>
        </w:trPr>
        <w:tc>
          <w:tcPr>
            <w:tcW w:w="726" w:type="dxa"/>
            <w:vMerge/>
            <w:tcBorders>
              <w:top w:val="single" w:sz="18" w:space="0" w:color="000000"/>
              <w:left w:val="single" w:sz="18" w:space="0" w:color="000000"/>
              <w:right w:val="single" w:sz="4" w:space="0" w:color="auto"/>
            </w:tcBorders>
            <w:shd w:val="clear" w:color="auto" w:fill="FFFFFF"/>
          </w:tcPr>
          <w:p w:rsidR="000A4AE7" w:rsidRPr="000A4AE7" w:rsidRDefault="000A4AE7" w:rsidP="000A4AE7">
            <w:pPr>
              <w:autoSpaceDE w:val="0"/>
              <w:autoSpaceDN w:val="0"/>
              <w:adjustRightInd w:val="0"/>
              <w:jc w:val="left"/>
              <w:rPr>
                <w:rFonts w:ascii="Times New Roman" w:hAnsi="Times New Roman" w:cs="Times New Roman"/>
                <w:kern w:val="0"/>
                <w:sz w:val="24"/>
                <w:szCs w:val="24"/>
              </w:rPr>
            </w:pPr>
          </w:p>
        </w:tc>
        <w:tc>
          <w:tcPr>
            <w:tcW w:w="1044" w:type="dxa"/>
            <w:vMerge/>
            <w:tcBorders>
              <w:left w:val="single" w:sz="4" w:space="0" w:color="auto"/>
              <w:right w:val="nil"/>
            </w:tcBorders>
            <w:shd w:val="clear" w:color="auto" w:fill="FFFFFF"/>
          </w:tcPr>
          <w:p w:rsidR="000A4AE7" w:rsidRPr="000A4AE7" w:rsidRDefault="000A4AE7" w:rsidP="000A4AE7">
            <w:pPr>
              <w:autoSpaceDE w:val="0"/>
              <w:autoSpaceDN w:val="0"/>
              <w:adjustRightInd w:val="0"/>
              <w:jc w:val="left"/>
              <w:rPr>
                <w:rFonts w:ascii="Times New Roman" w:hAnsi="Times New Roman" w:cs="Times New Roman"/>
                <w:kern w:val="0"/>
                <w:sz w:val="24"/>
                <w:szCs w:val="24"/>
              </w:rPr>
            </w:pPr>
          </w:p>
        </w:tc>
        <w:tc>
          <w:tcPr>
            <w:tcW w:w="1273" w:type="dxa"/>
            <w:tcBorders>
              <w:top w:val="nil"/>
              <w:left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血压中的</w:t>
            </w:r>
            <w:r w:rsidRPr="000A4AE7">
              <w:rPr>
                <w:rFonts w:ascii="MingLiU" w:eastAsia="MingLiU" w:hAnsi="Times New Roman" w:cs="MingLiU"/>
                <w:color w:val="000000"/>
                <w:kern w:val="0"/>
                <w:sz w:val="18"/>
                <w:szCs w:val="18"/>
              </w:rPr>
              <w:t xml:space="preserve"> %</w:t>
            </w:r>
          </w:p>
        </w:tc>
        <w:tc>
          <w:tcPr>
            <w:tcW w:w="1011" w:type="dxa"/>
            <w:tcBorders>
              <w:top w:val="nil"/>
              <w:left w:val="single" w:sz="16" w:space="0" w:color="000000"/>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38.9%</w:t>
            </w:r>
          </w:p>
        </w:tc>
        <w:tc>
          <w:tcPr>
            <w:tcW w:w="1010"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39.2%</w:t>
            </w:r>
          </w:p>
        </w:tc>
        <w:tc>
          <w:tcPr>
            <w:tcW w:w="1011"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34.7%</w:t>
            </w:r>
          </w:p>
        </w:tc>
        <w:tc>
          <w:tcPr>
            <w:tcW w:w="1011" w:type="dxa"/>
            <w:tcBorders>
              <w:top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37.8%</w:t>
            </w:r>
          </w:p>
        </w:tc>
      </w:tr>
      <w:tr w:rsidR="000A4AE7" w:rsidRPr="000A4AE7" w:rsidTr="001B3362">
        <w:trPr>
          <w:cantSplit/>
          <w:tblHeader/>
        </w:trPr>
        <w:tc>
          <w:tcPr>
            <w:tcW w:w="726" w:type="dxa"/>
            <w:vMerge/>
            <w:tcBorders>
              <w:top w:val="single" w:sz="18" w:space="0" w:color="000000"/>
              <w:left w:val="single" w:sz="18" w:space="0" w:color="000000"/>
              <w:right w:val="single" w:sz="4" w:space="0" w:color="auto"/>
            </w:tcBorders>
            <w:shd w:val="clear" w:color="auto" w:fill="FFFFFF"/>
          </w:tcPr>
          <w:p w:rsidR="000A4AE7" w:rsidRPr="000A4AE7" w:rsidRDefault="000A4AE7" w:rsidP="000A4AE7">
            <w:pPr>
              <w:autoSpaceDE w:val="0"/>
              <w:autoSpaceDN w:val="0"/>
              <w:adjustRightInd w:val="0"/>
              <w:jc w:val="left"/>
              <w:rPr>
                <w:rFonts w:ascii="Times New Roman" w:hAnsi="Times New Roman" w:cs="Times New Roman"/>
                <w:kern w:val="0"/>
                <w:sz w:val="24"/>
                <w:szCs w:val="24"/>
              </w:rPr>
            </w:pPr>
          </w:p>
        </w:tc>
        <w:tc>
          <w:tcPr>
            <w:tcW w:w="1044" w:type="dxa"/>
            <w:vMerge/>
            <w:tcBorders>
              <w:left w:val="single" w:sz="4" w:space="0" w:color="auto"/>
              <w:right w:val="nil"/>
            </w:tcBorders>
            <w:shd w:val="clear" w:color="auto" w:fill="FFFFFF"/>
          </w:tcPr>
          <w:p w:rsidR="000A4AE7" w:rsidRPr="000A4AE7" w:rsidRDefault="000A4AE7" w:rsidP="000A4AE7">
            <w:pPr>
              <w:autoSpaceDE w:val="0"/>
              <w:autoSpaceDN w:val="0"/>
              <w:adjustRightInd w:val="0"/>
              <w:jc w:val="left"/>
              <w:rPr>
                <w:rFonts w:ascii="Times New Roman" w:hAnsi="Times New Roman" w:cs="Times New Roman"/>
                <w:kern w:val="0"/>
                <w:sz w:val="24"/>
                <w:szCs w:val="24"/>
              </w:rPr>
            </w:pPr>
          </w:p>
        </w:tc>
        <w:tc>
          <w:tcPr>
            <w:tcW w:w="1273" w:type="dxa"/>
            <w:tcBorders>
              <w:top w:val="nil"/>
              <w:left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总数的</w:t>
            </w:r>
            <w:r w:rsidRPr="000A4AE7">
              <w:rPr>
                <w:rFonts w:ascii="MingLiU" w:eastAsia="MingLiU" w:hAnsi="Times New Roman" w:cs="MingLiU"/>
                <w:color w:val="000000"/>
                <w:kern w:val="0"/>
                <w:sz w:val="18"/>
                <w:szCs w:val="18"/>
              </w:rPr>
              <w:t xml:space="preserve"> %</w:t>
            </w:r>
          </w:p>
        </w:tc>
        <w:tc>
          <w:tcPr>
            <w:tcW w:w="1011" w:type="dxa"/>
            <w:tcBorders>
              <w:top w:val="nil"/>
              <w:lef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7.8%</w:t>
            </w:r>
          </w:p>
        </w:tc>
        <w:tc>
          <w:tcPr>
            <w:tcW w:w="1010" w:type="dxa"/>
            <w:tcBorders>
              <w:top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19.2%</w:t>
            </w:r>
          </w:p>
        </w:tc>
        <w:tc>
          <w:tcPr>
            <w:tcW w:w="1011" w:type="dxa"/>
            <w:tcBorders>
              <w:top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10.8%</w:t>
            </w:r>
          </w:p>
        </w:tc>
        <w:tc>
          <w:tcPr>
            <w:tcW w:w="1011" w:type="dxa"/>
            <w:tcBorders>
              <w:top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37.8%</w:t>
            </w:r>
          </w:p>
        </w:tc>
      </w:tr>
      <w:tr w:rsidR="000A4AE7" w:rsidRPr="000A4AE7" w:rsidTr="001B3362">
        <w:trPr>
          <w:cantSplit/>
          <w:tblHeader/>
        </w:trPr>
        <w:tc>
          <w:tcPr>
            <w:tcW w:w="726" w:type="dxa"/>
            <w:vMerge/>
            <w:tcBorders>
              <w:top w:val="single" w:sz="18" w:space="0" w:color="000000"/>
              <w:left w:val="single" w:sz="18" w:space="0" w:color="000000"/>
              <w:right w:val="single" w:sz="4" w:space="0" w:color="auto"/>
            </w:tcBorders>
            <w:shd w:val="clear" w:color="auto" w:fill="FFFFFF"/>
          </w:tcPr>
          <w:p w:rsidR="000A4AE7" w:rsidRPr="000A4AE7" w:rsidRDefault="000A4AE7" w:rsidP="000A4AE7">
            <w:pPr>
              <w:autoSpaceDE w:val="0"/>
              <w:autoSpaceDN w:val="0"/>
              <w:adjustRightInd w:val="0"/>
              <w:jc w:val="left"/>
              <w:rPr>
                <w:rFonts w:ascii="MingLiU" w:eastAsia="MingLiU" w:hAnsi="Times New Roman" w:cs="MingLiU"/>
                <w:color w:val="000000"/>
                <w:kern w:val="0"/>
                <w:sz w:val="18"/>
                <w:szCs w:val="18"/>
              </w:rPr>
            </w:pPr>
          </w:p>
        </w:tc>
        <w:tc>
          <w:tcPr>
            <w:tcW w:w="1044" w:type="dxa"/>
            <w:vMerge w:val="restart"/>
            <w:tcBorders>
              <w:left w:val="single" w:sz="4" w:space="0" w:color="auto"/>
              <w:right w:val="nil"/>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50</w:t>
            </w:r>
            <w:r w:rsidRPr="000A4AE7">
              <w:rPr>
                <w:rFonts w:ascii="MingLiU" w:eastAsia="MingLiU" w:hAnsi="Times New Roman" w:cs="MingLiU" w:hint="eastAsia"/>
                <w:color w:val="000000"/>
                <w:kern w:val="0"/>
                <w:sz w:val="18"/>
                <w:szCs w:val="18"/>
              </w:rPr>
              <w:t>岁以上</w:t>
            </w:r>
          </w:p>
        </w:tc>
        <w:tc>
          <w:tcPr>
            <w:tcW w:w="1273" w:type="dxa"/>
            <w:tcBorders>
              <w:left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计数</w:t>
            </w:r>
          </w:p>
        </w:tc>
        <w:tc>
          <w:tcPr>
            <w:tcW w:w="1011" w:type="dxa"/>
            <w:tcBorders>
              <w:left w:val="single" w:sz="16" w:space="0" w:color="000000"/>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31</w:t>
            </w:r>
          </w:p>
        </w:tc>
        <w:tc>
          <w:tcPr>
            <w:tcW w:w="1010" w:type="dxa"/>
            <w:tcBorders>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93</w:t>
            </w:r>
          </w:p>
        </w:tc>
        <w:tc>
          <w:tcPr>
            <w:tcW w:w="1011" w:type="dxa"/>
            <w:tcBorders>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73</w:t>
            </w:r>
          </w:p>
        </w:tc>
        <w:tc>
          <w:tcPr>
            <w:tcW w:w="1011" w:type="dxa"/>
            <w:tcBorders>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197</w:t>
            </w:r>
          </w:p>
        </w:tc>
      </w:tr>
      <w:tr w:rsidR="000A4AE7" w:rsidRPr="000A4AE7" w:rsidTr="001B3362">
        <w:trPr>
          <w:cantSplit/>
          <w:tblHeader/>
        </w:trPr>
        <w:tc>
          <w:tcPr>
            <w:tcW w:w="726" w:type="dxa"/>
            <w:vMerge/>
            <w:tcBorders>
              <w:top w:val="single" w:sz="18" w:space="0" w:color="000000"/>
              <w:left w:val="single" w:sz="18" w:space="0" w:color="000000"/>
              <w:right w:val="single" w:sz="4" w:space="0" w:color="auto"/>
            </w:tcBorders>
            <w:shd w:val="clear" w:color="auto" w:fill="FFFFFF"/>
          </w:tcPr>
          <w:p w:rsidR="000A4AE7" w:rsidRPr="000A4AE7" w:rsidRDefault="000A4AE7" w:rsidP="000A4AE7">
            <w:pPr>
              <w:autoSpaceDE w:val="0"/>
              <w:autoSpaceDN w:val="0"/>
              <w:adjustRightInd w:val="0"/>
              <w:jc w:val="left"/>
              <w:rPr>
                <w:rFonts w:ascii="Times New Roman" w:hAnsi="Times New Roman" w:cs="Times New Roman"/>
                <w:kern w:val="0"/>
                <w:sz w:val="24"/>
                <w:szCs w:val="24"/>
              </w:rPr>
            </w:pPr>
          </w:p>
        </w:tc>
        <w:tc>
          <w:tcPr>
            <w:tcW w:w="1044" w:type="dxa"/>
            <w:vMerge/>
            <w:tcBorders>
              <w:left w:val="single" w:sz="4" w:space="0" w:color="auto"/>
              <w:right w:val="nil"/>
            </w:tcBorders>
            <w:shd w:val="clear" w:color="auto" w:fill="FFFFFF"/>
          </w:tcPr>
          <w:p w:rsidR="000A4AE7" w:rsidRPr="000A4AE7" w:rsidRDefault="000A4AE7" w:rsidP="000A4AE7">
            <w:pPr>
              <w:autoSpaceDE w:val="0"/>
              <w:autoSpaceDN w:val="0"/>
              <w:adjustRightInd w:val="0"/>
              <w:jc w:val="left"/>
              <w:rPr>
                <w:rFonts w:ascii="Times New Roman" w:hAnsi="Times New Roman" w:cs="Times New Roman"/>
                <w:kern w:val="0"/>
                <w:sz w:val="24"/>
                <w:szCs w:val="24"/>
              </w:rPr>
            </w:pPr>
          </w:p>
        </w:tc>
        <w:tc>
          <w:tcPr>
            <w:tcW w:w="1273" w:type="dxa"/>
            <w:tcBorders>
              <w:top w:val="nil"/>
              <w:left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年龄中的</w:t>
            </w:r>
            <w:r w:rsidRPr="000A4AE7">
              <w:rPr>
                <w:rFonts w:ascii="MingLiU" w:eastAsia="MingLiU" w:hAnsi="Times New Roman" w:cs="MingLiU"/>
                <w:color w:val="000000"/>
                <w:kern w:val="0"/>
                <w:sz w:val="18"/>
                <w:szCs w:val="18"/>
              </w:rPr>
              <w:t xml:space="preserve"> %</w:t>
            </w:r>
          </w:p>
        </w:tc>
        <w:tc>
          <w:tcPr>
            <w:tcW w:w="1011" w:type="dxa"/>
            <w:tcBorders>
              <w:top w:val="nil"/>
              <w:left w:val="single" w:sz="16" w:space="0" w:color="000000"/>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15.7%</w:t>
            </w:r>
          </w:p>
        </w:tc>
        <w:tc>
          <w:tcPr>
            <w:tcW w:w="1010"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47.2%</w:t>
            </w:r>
          </w:p>
        </w:tc>
        <w:tc>
          <w:tcPr>
            <w:tcW w:w="1011"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37.1%</w:t>
            </w:r>
          </w:p>
        </w:tc>
        <w:tc>
          <w:tcPr>
            <w:tcW w:w="1011" w:type="dxa"/>
            <w:tcBorders>
              <w:top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100.0%</w:t>
            </w:r>
          </w:p>
        </w:tc>
      </w:tr>
      <w:tr w:rsidR="000A4AE7" w:rsidRPr="000A4AE7" w:rsidTr="001B3362">
        <w:trPr>
          <w:cantSplit/>
          <w:tblHeader/>
        </w:trPr>
        <w:tc>
          <w:tcPr>
            <w:tcW w:w="726" w:type="dxa"/>
            <w:vMerge/>
            <w:tcBorders>
              <w:top w:val="single" w:sz="18" w:space="0" w:color="000000"/>
              <w:left w:val="single" w:sz="18" w:space="0" w:color="000000"/>
              <w:right w:val="single" w:sz="4" w:space="0" w:color="auto"/>
            </w:tcBorders>
            <w:shd w:val="clear" w:color="auto" w:fill="FFFFFF"/>
          </w:tcPr>
          <w:p w:rsidR="000A4AE7" w:rsidRPr="000A4AE7" w:rsidRDefault="000A4AE7" w:rsidP="000A4AE7">
            <w:pPr>
              <w:autoSpaceDE w:val="0"/>
              <w:autoSpaceDN w:val="0"/>
              <w:adjustRightInd w:val="0"/>
              <w:jc w:val="left"/>
              <w:rPr>
                <w:rFonts w:ascii="Times New Roman" w:hAnsi="Times New Roman" w:cs="Times New Roman"/>
                <w:kern w:val="0"/>
                <w:sz w:val="24"/>
                <w:szCs w:val="24"/>
              </w:rPr>
            </w:pPr>
          </w:p>
        </w:tc>
        <w:tc>
          <w:tcPr>
            <w:tcW w:w="1044" w:type="dxa"/>
            <w:vMerge/>
            <w:tcBorders>
              <w:left w:val="single" w:sz="4" w:space="0" w:color="auto"/>
              <w:right w:val="nil"/>
            </w:tcBorders>
            <w:shd w:val="clear" w:color="auto" w:fill="FFFFFF"/>
          </w:tcPr>
          <w:p w:rsidR="000A4AE7" w:rsidRPr="000A4AE7" w:rsidRDefault="000A4AE7" w:rsidP="000A4AE7">
            <w:pPr>
              <w:autoSpaceDE w:val="0"/>
              <w:autoSpaceDN w:val="0"/>
              <w:adjustRightInd w:val="0"/>
              <w:jc w:val="left"/>
              <w:rPr>
                <w:rFonts w:ascii="Times New Roman" w:hAnsi="Times New Roman" w:cs="Times New Roman"/>
                <w:kern w:val="0"/>
                <w:sz w:val="24"/>
                <w:szCs w:val="24"/>
              </w:rPr>
            </w:pPr>
          </w:p>
        </w:tc>
        <w:tc>
          <w:tcPr>
            <w:tcW w:w="1273" w:type="dxa"/>
            <w:tcBorders>
              <w:top w:val="nil"/>
              <w:left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血压中的</w:t>
            </w:r>
            <w:r w:rsidRPr="000A4AE7">
              <w:rPr>
                <w:rFonts w:ascii="MingLiU" w:eastAsia="MingLiU" w:hAnsi="Times New Roman" w:cs="MingLiU"/>
                <w:color w:val="000000"/>
                <w:kern w:val="0"/>
                <w:sz w:val="18"/>
                <w:szCs w:val="18"/>
              </w:rPr>
              <w:t xml:space="preserve"> %</w:t>
            </w:r>
          </w:p>
        </w:tc>
        <w:tc>
          <w:tcPr>
            <w:tcW w:w="1011" w:type="dxa"/>
            <w:tcBorders>
              <w:top w:val="nil"/>
              <w:left w:val="single" w:sz="16" w:space="0" w:color="000000"/>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32.6%</w:t>
            </w:r>
          </w:p>
        </w:tc>
        <w:tc>
          <w:tcPr>
            <w:tcW w:w="1010"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40.1%</w:t>
            </w:r>
          </w:p>
        </w:tc>
        <w:tc>
          <w:tcPr>
            <w:tcW w:w="1011"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49.7%</w:t>
            </w:r>
          </w:p>
        </w:tc>
        <w:tc>
          <w:tcPr>
            <w:tcW w:w="1011" w:type="dxa"/>
            <w:tcBorders>
              <w:top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41.6%</w:t>
            </w:r>
          </w:p>
        </w:tc>
      </w:tr>
      <w:tr w:rsidR="000A4AE7" w:rsidRPr="000A4AE7" w:rsidTr="001B3362">
        <w:trPr>
          <w:cantSplit/>
          <w:tblHeader/>
        </w:trPr>
        <w:tc>
          <w:tcPr>
            <w:tcW w:w="726" w:type="dxa"/>
            <w:vMerge/>
            <w:tcBorders>
              <w:top w:val="single" w:sz="18" w:space="0" w:color="000000"/>
              <w:left w:val="single" w:sz="18" w:space="0" w:color="000000"/>
              <w:right w:val="single" w:sz="4" w:space="0" w:color="auto"/>
            </w:tcBorders>
            <w:shd w:val="clear" w:color="auto" w:fill="FFFFFF"/>
          </w:tcPr>
          <w:p w:rsidR="000A4AE7" w:rsidRPr="000A4AE7" w:rsidRDefault="000A4AE7" w:rsidP="000A4AE7">
            <w:pPr>
              <w:autoSpaceDE w:val="0"/>
              <w:autoSpaceDN w:val="0"/>
              <w:adjustRightInd w:val="0"/>
              <w:jc w:val="left"/>
              <w:rPr>
                <w:rFonts w:ascii="Times New Roman" w:hAnsi="Times New Roman" w:cs="Times New Roman"/>
                <w:kern w:val="0"/>
                <w:sz w:val="24"/>
                <w:szCs w:val="24"/>
              </w:rPr>
            </w:pPr>
          </w:p>
        </w:tc>
        <w:tc>
          <w:tcPr>
            <w:tcW w:w="1044" w:type="dxa"/>
            <w:vMerge/>
            <w:tcBorders>
              <w:left w:val="single" w:sz="4" w:space="0" w:color="auto"/>
              <w:right w:val="nil"/>
            </w:tcBorders>
            <w:shd w:val="clear" w:color="auto" w:fill="FFFFFF"/>
          </w:tcPr>
          <w:p w:rsidR="000A4AE7" w:rsidRPr="000A4AE7" w:rsidRDefault="000A4AE7" w:rsidP="000A4AE7">
            <w:pPr>
              <w:autoSpaceDE w:val="0"/>
              <w:autoSpaceDN w:val="0"/>
              <w:adjustRightInd w:val="0"/>
              <w:jc w:val="left"/>
              <w:rPr>
                <w:rFonts w:ascii="Times New Roman" w:hAnsi="Times New Roman" w:cs="Times New Roman"/>
                <w:kern w:val="0"/>
                <w:sz w:val="24"/>
                <w:szCs w:val="24"/>
              </w:rPr>
            </w:pPr>
          </w:p>
        </w:tc>
        <w:tc>
          <w:tcPr>
            <w:tcW w:w="1273" w:type="dxa"/>
            <w:tcBorders>
              <w:top w:val="nil"/>
              <w:left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总数的</w:t>
            </w:r>
            <w:r w:rsidRPr="000A4AE7">
              <w:rPr>
                <w:rFonts w:ascii="MingLiU" w:eastAsia="MingLiU" w:hAnsi="Times New Roman" w:cs="MingLiU"/>
                <w:color w:val="000000"/>
                <w:kern w:val="0"/>
                <w:sz w:val="18"/>
                <w:szCs w:val="18"/>
              </w:rPr>
              <w:t xml:space="preserve"> %</w:t>
            </w:r>
          </w:p>
        </w:tc>
        <w:tc>
          <w:tcPr>
            <w:tcW w:w="1011" w:type="dxa"/>
            <w:tcBorders>
              <w:top w:val="nil"/>
              <w:lef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6.5%</w:t>
            </w:r>
          </w:p>
        </w:tc>
        <w:tc>
          <w:tcPr>
            <w:tcW w:w="1010" w:type="dxa"/>
            <w:tcBorders>
              <w:top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19.6%</w:t>
            </w:r>
          </w:p>
        </w:tc>
        <w:tc>
          <w:tcPr>
            <w:tcW w:w="1011" w:type="dxa"/>
            <w:tcBorders>
              <w:top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15.4%</w:t>
            </w:r>
          </w:p>
        </w:tc>
        <w:tc>
          <w:tcPr>
            <w:tcW w:w="1011" w:type="dxa"/>
            <w:tcBorders>
              <w:top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41.6%</w:t>
            </w:r>
          </w:p>
        </w:tc>
      </w:tr>
      <w:tr w:rsidR="000A4AE7" w:rsidRPr="000A4AE7" w:rsidTr="004A3D25">
        <w:trPr>
          <w:cantSplit/>
          <w:tblHeader/>
        </w:trPr>
        <w:tc>
          <w:tcPr>
            <w:tcW w:w="1770" w:type="dxa"/>
            <w:gridSpan w:val="2"/>
            <w:vMerge w:val="restart"/>
            <w:tcBorders>
              <w:left w:val="single" w:sz="16" w:space="0" w:color="000000"/>
              <w:bottom w:val="single" w:sz="16" w:space="0" w:color="000000"/>
              <w:right w:val="nil"/>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合计</w:t>
            </w:r>
          </w:p>
        </w:tc>
        <w:tc>
          <w:tcPr>
            <w:tcW w:w="1273" w:type="dxa"/>
            <w:tcBorders>
              <w:left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计数</w:t>
            </w:r>
          </w:p>
        </w:tc>
        <w:tc>
          <w:tcPr>
            <w:tcW w:w="1011" w:type="dxa"/>
            <w:tcBorders>
              <w:left w:val="single" w:sz="16" w:space="0" w:color="000000"/>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95</w:t>
            </w:r>
          </w:p>
        </w:tc>
        <w:tc>
          <w:tcPr>
            <w:tcW w:w="1010" w:type="dxa"/>
            <w:tcBorders>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232</w:t>
            </w:r>
          </w:p>
        </w:tc>
        <w:tc>
          <w:tcPr>
            <w:tcW w:w="1011" w:type="dxa"/>
            <w:tcBorders>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147</w:t>
            </w:r>
          </w:p>
        </w:tc>
        <w:tc>
          <w:tcPr>
            <w:tcW w:w="1011" w:type="dxa"/>
            <w:tcBorders>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474</w:t>
            </w:r>
          </w:p>
        </w:tc>
      </w:tr>
      <w:tr w:rsidR="000A4AE7" w:rsidRPr="000A4AE7" w:rsidTr="004A3D25">
        <w:trPr>
          <w:cantSplit/>
          <w:tblHeader/>
        </w:trPr>
        <w:tc>
          <w:tcPr>
            <w:tcW w:w="1770" w:type="dxa"/>
            <w:gridSpan w:val="2"/>
            <w:vMerge/>
            <w:tcBorders>
              <w:left w:val="single" w:sz="16" w:space="0" w:color="000000"/>
              <w:bottom w:val="single" w:sz="16" w:space="0" w:color="000000"/>
              <w:right w:val="nil"/>
            </w:tcBorders>
            <w:shd w:val="clear" w:color="auto" w:fill="FFFFFF"/>
          </w:tcPr>
          <w:p w:rsidR="000A4AE7" w:rsidRPr="000A4AE7" w:rsidRDefault="000A4AE7" w:rsidP="000A4AE7">
            <w:pPr>
              <w:autoSpaceDE w:val="0"/>
              <w:autoSpaceDN w:val="0"/>
              <w:adjustRightInd w:val="0"/>
              <w:jc w:val="left"/>
              <w:rPr>
                <w:rFonts w:ascii="MingLiU" w:eastAsia="MingLiU" w:hAnsi="Times New Roman" w:cs="MingLiU"/>
                <w:color w:val="000000"/>
                <w:kern w:val="0"/>
                <w:sz w:val="18"/>
                <w:szCs w:val="18"/>
              </w:rPr>
            </w:pPr>
          </w:p>
        </w:tc>
        <w:tc>
          <w:tcPr>
            <w:tcW w:w="1273" w:type="dxa"/>
            <w:tcBorders>
              <w:top w:val="nil"/>
              <w:left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年龄中的</w:t>
            </w:r>
            <w:r w:rsidRPr="000A4AE7">
              <w:rPr>
                <w:rFonts w:ascii="MingLiU" w:eastAsia="MingLiU" w:hAnsi="Times New Roman" w:cs="MingLiU"/>
                <w:color w:val="000000"/>
                <w:kern w:val="0"/>
                <w:sz w:val="18"/>
                <w:szCs w:val="18"/>
              </w:rPr>
              <w:t xml:space="preserve"> %</w:t>
            </w:r>
          </w:p>
        </w:tc>
        <w:tc>
          <w:tcPr>
            <w:tcW w:w="1011" w:type="dxa"/>
            <w:tcBorders>
              <w:top w:val="nil"/>
              <w:left w:val="single" w:sz="16" w:space="0" w:color="000000"/>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20.0%</w:t>
            </w:r>
          </w:p>
        </w:tc>
        <w:tc>
          <w:tcPr>
            <w:tcW w:w="1010"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48.9%</w:t>
            </w:r>
          </w:p>
        </w:tc>
        <w:tc>
          <w:tcPr>
            <w:tcW w:w="1011"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31.0%</w:t>
            </w:r>
          </w:p>
        </w:tc>
        <w:tc>
          <w:tcPr>
            <w:tcW w:w="1011" w:type="dxa"/>
            <w:tcBorders>
              <w:top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100.0%</w:t>
            </w:r>
          </w:p>
        </w:tc>
      </w:tr>
      <w:tr w:rsidR="000A4AE7" w:rsidRPr="000A4AE7" w:rsidTr="004A3D25">
        <w:trPr>
          <w:cantSplit/>
          <w:tblHeader/>
        </w:trPr>
        <w:tc>
          <w:tcPr>
            <w:tcW w:w="1770" w:type="dxa"/>
            <w:gridSpan w:val="2"/>
            <w:vMerge/>
            <w:tcBorders>
              <w:left w:val="single" w:sz="16" w:space="0" w:color="000000"/>
              <w:bottom w:val="single" w:sz="16" w:space="0" w:color="000000"/>
              <w:right w:val="nil"/>
            </w:tcBorders>
            <w:shd w:val="clear" w:color="auto" w:fill="FFFFFF"/>
          </w:tcPr>
          <w:p w:rsidR="000A4AE7" w:rsidRPr="000A4AE7" w:rsidRDefault="000A4AE7" w:rsidP="000A4AE7">
            <w:pPr>
              <w:autoSpaceDE w:val="0"/>
              <w:autoSpaceDN w:val="0"/>
              <w:adjustRightInd w:val="0"/>
              <w:jc w:val="left"/>
              <w:rPr>
                <w:rFonts w:ascii="MingLiU" w:eastAsia="MingLiU" w:hAnsi="Times New Roman" w:cs="MingLiU"/>
                <w:color w:val="000000"/>
                <w:kern w:val="0"/>
                <w:sz w:val="18"/>
                <w:szCs w:val="18"/>
              </w:rPr>
            </w:pPr>
          </w:p>
        </w:tc>
        <w:tc>
          <w:tcPr>
            <w:tcW w:w="1273" w:type="dxa"/>
            <w:tcBorders>
              <w:top w:val="nil"/>
              <w:left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血压中的</w:t>
            </w:r>
            <w:r w:rsidRPr="000A4AE7">
              <w:rPr>
                <w:rFonts w:ascii="MingLiU" w:eastAsia="MingLiU" w:hAnsi="Times New Roman" w:cs="MingLiU"/>
                <w:color w:val="000000"/>
                <w:kern w:val="0"/>
                <w:sz w:val="18"/>
                <w:szCs w:val="18"/>
              </w:rPr>
              <w:t xml:space="preserve"> %</w:t>
            </w:r>
          </w:p>
        </w:tc>
        <w:tc>
          <w:tcPr>
            <w:tcW w:w="1011" w:type="dxa"/>
            <w:tcBorders>
              <w:top w:val="nil"/>
              <w:left w:val="single" w:sz="16" w:space="0" w:color="000000"/>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100.0%</w:t>
            </w:r>
          </w:p>
        </w:tc>
        <w:tc>
          <w:tcPr>
            <w:tcW w:w="1010"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100.0%</w:t>
            </w:r>
          </w:p>
        </w:tc>
        <w:tc>
          <w:tcPr>
            <w:tcW w:w="1011" w:type="dxa"/>
            <w:tcBorders>
              <w:top w:val="nil"/>
              <w:bottom w:val="nil"/>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100.0%</w:t>
            </w:r>
          </w:p>
        </w:tc>
        <w:tc>
          <w:tcPr>
            <w:tcW w:w="1011" w:type="dxa"/>
            <w:tcBorders>
              <w:top w:val="nil"/>
              <w:bottom w:val="nil"/>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100.0%</w:t>
            </w:r>
          </w:p>
        </w:tc>
      </w:tr>
      <w:tr w:rsidR="000A4AE7" w:rsidRPr="000A4AE7" w:rsidTr="004A3D25">
        <w:trPr>
          <w:cantSplit/>
        </w:trPr>
        <w:tc>
          <w:tcPr>
            <w:tcW w:w="1770" w:type="dxa"/>
            <w:gridSpan w:val="2"/>
            <w:vMerge/>
            <w:tcBorders>
              <w:left w:val="single" w:sz="16" w:space="0" w:color="000000"/>
              <w:bottom w:val="single" w:sz="16" w:space="0" w:color="000000"/>
              <w:right w:val="nil"/>
            </w:tcBorders>
            <w:shd w:val="clear" w:color="auto" w:fill="FFFFFF"/>
          </w:tcPr>
          <w:p w:rsidR="000A4AE7" w:rsidRPr="000A4AE7" w:rsidRDefault="000A4AE7" w:rsidP="000A4AE7">
            <w:pPr>
              <w:autoSpaceDE w:val="0"/>
              <w:autoSpaceDN w:val="0"/>
              <w:adjustRightInd w:val="0"/>
              <w:jc w:val="left"/>
              <w:rPr>
                <w:rFonts w:ascii="MingLiU" w:eastAsia="MingLiU" w:hAnsi="Times New Roman" w:cs="MingLiU"/>
                <w:color w:val="000000"/>
                <w:kern w:val="0"/>
                <w:sz w:val="18"/>
                <w:szCs w:val="18"/>
              </w:rPr>
            </w:pPr>
          </w:p>
        </w:tc>
        <w:tc>
          <w:tcPr>
            <w:tcW w:w="1273" w:type="dxa"/>
            <w:tcBorders>
              <w:top w:val="nil"/>
              <w:left w:val="nil"/>
              <w:bottom w:val="single" w:sz="16" w:space="0" w:color="000000"/>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0A4AE7">
              <w:rPr>
                <w:rFonts w:ascii="MingLiU" w:eastAsia="MingLiU" w:hAnsi="Times New Roman" w:cs="MingLiU" w:hint="eastAsia"/>
                <w:color w:val="000000"/>
                <w:kern w:val="0"/>
                <w:sz w:val="18"/>
                <w:szCs w:val="18"/>
              </w:rPr>
              <w:t>总数的</w:t>
            </w:r>
            <w:r w:rsidRPr="000A4AE7">
              <w:rPr>
                <w:rFonts w:ascii="MingLiU" w:eastAsia="MingLiU" w:hAnsi="Times New Roman" w:cs="MingLiU"/>
                <w:color w:val="000000"/>
                <w:kern w:val="0"/>
                <w:sz w:val="18"/>
                <w:szCs w:val="18"/>
              </w:rPr>
              <w:t xml:space="preserve"> %</w:t>
            </w:r>
          </w:p>
        </w:tc>
        <w:tc>
          <w:tcPr>
            <w:tcW w:w="1011" w:type="dxa"/>
            <w:tcBorders>
              <w:top w:val="nil"/>
              <w:left w:val="single" w:sz="16" w:space="0" w:color="000000"/>
              <w:bottom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20.0%</w:t>
            </w:r>
          </w:p>
        </w:tc>
        <w:tc>
          <w:tcPr>
            <w:tcW w:w="1010" w:type="dxa"/>
            <w:tcBorders>
              <w:top w:val="nil"/>
              <w:bottom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48.9%</w:t>
            </w:r>
          </w:p>
        </w:tc>
        <w:tc>
          <w:tcPr>
            <w:tcW w:w="1011" w:type="dxa"/>
            <w:tcBorders>
              <w:top w:val="nil"/>
              <w:bottom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31.0%</w:t>
            </w:r>
          </w:p>
        </w:tc>
        <w:tc>
          <w:tcPr>
            <w:tcW w:w="1011" w:type="dxa"/>
            <w:tcBorders>
              <w:top w:val="nil"/>
              <w:bottom w:val="single" w:sz="16" w:space="0" w:color="000000"/>
              <w:right w:val="single" w:sz="16" w:space="0" w:color="000000"/>
            </w:tcBorders>
            <w:shd w:val="clear" w:color="auto" w:fill="FFFFFF"/>
          </w:tcPr>
          <w:p w:rsidR="000A4AE7" w:rsidRPr="000A4AE7" w:rsidRDefault="000A4AE7" w:rsidP="000A4AE7">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0A4AE7">
              <w:rPr>
                <w:rFonts w:ascii="MingLiU" w:eastAsia="MingLiU" w:hAnsi="Times New Roman" w:cs="MingLiU"/>
                <w:color w:val="000000"/>
                <w:kern w:val="0"/>
                <w:sz w:val="18"/>
                <w:szCs w:val="18"/>
              </w:rPr>
              <w:t>100.0%</w:t>
            </w:r>
          </w:p>
        </w:tc>
      </w:tr>
    </w:tbl>
    <w:p w:rsidR="004A3D25" w:rsidRPr="00754464" w:rsidRDefault="004A3D25" w:rsidP="00754464">
      <w:pPr>
        <w:ind w:firstLine="420"/>
      </w:pPr>
      <w:r w:rsidRPr="00754464">
        <w:t>在</w:t>
      </w:r>
      <w:r w:rsidRPr="00754464">
        <w:t>SPS</w:t>
      </w:r>
      <w:r w:rsidR="00754464">
        <w:rPr>
          <w:rFonts w:hint="eastAsia"/>
        </w:rPr>
        <w:t>S</w:t>
      </w:r>
      <w:r w:rsidRPr="00754464">
        <w:t>中</w:t>
      </w:r>
      <w:r w:rsidR="00754464">
        <w:rPr>
          <w:rFonts w:hint="eastAsia"/>
        </w:rPr>
        <w:t>，</w:t>
      </w:r>
      <w:r w:rsidRPr="00754464">
        <w:t>表</w:t>
      </w:r>
      <w:r w:rsidR="00FC4133">
        <w:rPr>
          <w:rFonts w:hint="eastAsia"/>
        </w:rPr>
        <w:t>3</w:t>
      </w:r>
      <w:r w:rsidRPr="00754464">
        <w:rPr>
          <w:rFonts w:hint="eastAsia"/>
        </w:rPr>
        <w:t>-</w:t>
      </w:r>
      <w:r w:rsidR="00FC4133">
        <w:rPr>
          <w:rFonts w:hint="eastAsia"/>
        </w:rPr>
        <w:t>13</w:t>
      </w:r>
      <w:r w:rsidRPr="00754464">
        <w:t>中的年龄称为行变量</w:t>
      </w:r>
      <w:r w:rsidRPr="00754464">
        <w:t>(</w:t>
      </w:r>
      <w:r w:rsidRPr="00754464">
        <w:t>其各类别值在行向上排列</w:t>
      </w:r>
      <w:r w:rsidR="00754464">
        <w:t>)</w:t>
      </w:r>
      <w:r w:rsidR="00754464">
        <w:rPr>
          <w:rFonts w:hint="eastAsia"/>
        </w:rPr>
        <w:t>，</w:t>
      </w:r>
      <w:r w:rsidRPr="00754464">
        <w:t>血压称为列变量</w:t>
      </w:r>
      <w:r w:rsidRPr="00754464">
        <w:t>(</w:t>
      </w:r>
      <w:r w:rsidRPr="00754464">
        <w:t>其各类别值在列向上排列</w:t>
      </w:r>
      <w:r w:rsidRPr="00754464">
        <w:t>)</w:t>
      </w:r>
      <w:r w:rsidRPr="00754464">
        <w:t>。表格中间的数字为观测频数和各种百分比等。本例中</w:t>
      </w:r>
      <w:r w:rsidR="00EE32FE">
        <w:rPr>
          <w:rFonts w:hint="eastAsia"/>
        </w:rPr>
        <w:t>，</w:t>
      </w:r>
      <w:r w:rsidRPr="00754464">
        <w:t>共调查了</w:t>
      </w:r>
      <w:r w:rsidRPr="00754464">
        <w:t>474</w:t>
      </w:r>
      <w:r w:rsidRPr="00754464">
        <w:t>人</w:t>
      </w:r>
      <w:r w:rsidR="00EE32FE">
        <w:rPr>
          <w:rFonts w:hint="eastAsia"/>
        </w:rPr>
        <w:t>，</w:t>
      </w:r>
      <w:r w:rsidRPr="00754464">
        <w:t>其中</w:t>
      </w:r>
      <w:r w:rsidRPr="00754464">
        <w:t>30</w:t>
      </w:r>
      <w:r w:rsidRPr="00754464">
        <w:t>岁以下组有</w:t>
      </w:r>
      <w:r w:rsidRPr="00754464">
        <w:t>98</w:t>
      </w:r>
      <w:r w:rsidRPr="00754464">
        <w:t>人</w:t>
      </w:r>
      <w:r w:rsidR="00EE32FE">
        <w:rPr>
          <w:rFonts w:hint="eastAsia"/>
        </w:rPr>
        <w:t>，</w:t>
      </w:r>
      <w:r w:rsidRPr="00754464">
        <w:t>占总人数的</w:t>
      </w:r>
      <w:r w:rsidR="00EE32FE">
        <w:t>20.7%</w:t>
      </w:r>
      <w:r w:rsidR="00EE32FE">
        <w:rPr>
          <w:rFonts w:hint="eastAsia"/>
        </w:rPr>
        <w:t>；</w:t>
      </w:r>
      <w:r w:rsidRPr="00754464">
        <w:t>30</w:t>
      </w:r>
      <w:r w:rsidR="00EE32FE" w:rsidRPr="00EE32FE">
        <w:rPr>
          <w:rFonts w:asciiTheme="minorEastAsia" w:hAnsiTheme="minorEastAsia" w:hint="eastAsia"/>
        </w:rPr>
        <w:t>～</w:t>
      </w:r>
      <w:r w:rsidRPr="00754464">
        <w:t>49</w:t>
      </w:r>
      <w:r w:rsidRPr="00754464">
        <w:t>岁组有</w:t>
      </w:r>
      <w:r w:rsidRPr="00754464">
        <w:t xml:space="preserve">179 </w:t>
      </w:r>
      <w:r w:rsidRPr="00754464">
        <w:t>人</w:t>
      </w:r>
      <w:r w:rsidR="00EE32FE">
        <w:rPr>
          <w:rFonts w:hint="eastAsia"/>
        </w:rPr>
        <w:t>，</w:t>
      </w:r>
      <w:r w:rsidRPr="00754464">
        <w:t>占总人数的</w:t>
      </w:r>
      <w:r w:rsidR="00EE32FE">
        <w:t>37.8%</w:t>
      </w:r>
      <w:r w:rsidR="00EE32FE">
        <w:rPr>
          <w:rFonts w:hint="eastAsia"/>
        </w:rPr>
        <w:t>；</w:t>
      </w:r>
      <w:r w:rsidRPr="00754464">
        <w:t>50</w:t>
      </w:r>
      <w:r w:rsidRPr="00754464">
        <w:t>岁以上组有</w:t>
      </w:r>
      <w:r w:rsidRPr="00754464">
        <w:t>197</w:t>
      </w:r>
      <w:r w:rsidRPr="00754464">
        <w:t>人</w:t>
      </w:r>
      <w:r w:rsidR="00EE32FE">
        <w:rPr>
          <w:rFonts w:hint="eastAsia"/>
        </w:rPr>
        <w:t>，</w:t>
      </w:r>
      <w:r w:rsidRPr="00754464">
        <w:t>占总人数的</w:t>
      </w:r>
      <w:r w:rsidRPr="00754464">
        <w:t>41.6%</w:t>
      </w:r>
      <w:r w:rsidR="00EE32FE">
        <w:rPr>
          <w:rFonts w:hint="eastAsia"/>
        </w:rPr>
        <w:t>，</w:t>
      </w:r>
      <w:r w:rsidRPr="00754464">
        <w:t>数据所代表的分布称为行边缘分布。同时</w:t>
      </w:r>
      <w:r w:rsidR="00EE32FE">
        <w:rPr>
          <w:rFonts w:hint="eastAsia"/>
        </w:rPr>
        <w:t>，</w:t>
      </w:r>
      <w:r w:rsidRPr="00754464">
        <w:t>低血压组有</w:t>
      </w:r>
      <w:r w:rsidRPr="00754464">
        <w:t>95</w:t>
      </w:r>
      <w:r w:rsidRPr="00754464">
        <w:t>人</w:t>
      </w:r>
      <w:r w:rsidR="00EE32FE">
        <w:rPr>
          <w:rFonts w:hint="eastAsia"/>
        </w:rPr>
        <w:t>，</w:t>
      </w:r>
      <w:r w:rsidRPr="00754464">
        <w:t>占</w:t>
      </w:r>
      <w:r w:rsidR="00EE32FE">
        <w:t>20%</w:t>
      </w:r>
      <w:r w:rsidR="00EE32FE">
        <w:rPr>
          <w:rFonts w:hint="eastAsia"/>
        </w:rPr>
        <w:t>；</w:t>
      </w:r>
      <w:r w:rsidRPr="00754464">
        <w:t>血压正常组有</w:t>
      </w:r>
      <w:r w:rsidRPr="00754464">
        <w:t>232</w:t>
      </w:r>
      <w:r w:rsidRPr="00754464">
        <w:t>人</w:t>
      </w:r>
      <w:r w:rsidR="00EE32FE">
        <w:rPr>
          <w:rFonts w:hint="eastAsia"/>
        </w:rPr>
        <w:t>，</w:t>
      </w:r>
      <w:r w:rsidRPr="00754464">
        <w:t>占</w:t>
      </w:r>
      <w:r w:rsidR="00EE32FE">
        <w:t>48.9%</w:t>
      </w:r>
      <w:r w:rsidR="00EE32FE">
        <w:rPr>
          <w:rFonts w:hint="eastAsia"/>
        </w:rPr>
        <w:t>；</w:t>
      </w:r>
      <w:r w:rsidRPr="00754464">
        <w:t>高血压组有</w:t>
      </w:r>
      <w:r w:rsidRPr="00754464">
        <w:t>147</w:t>
      </w:r>
      <w:r w:rsidRPr="00754464">
        <w:t>人</w:t>
      </w:r>
      <w:r w:rsidR="00EE32FE">
        <w:rPr>
          <w:rFonts w:hint="eastAsia"/>
        </w:rPr>
        <w:t>，</w:t>
      </w:r>
      <w:r w:rsidRPr="00754464">
        <w:t>占</w:t>
      </w:r>
      <w:r w:rsidRPr="00754464">
        <w:t>31%</w:t>
      </w:r>
      <w:r w:rsidR="00EE32FE">
        <w:rPr>
          <w:rFonts w:hint="eastAsia"/>
        </w:rPr>
        <w:t>，</w:t>
      </w:r>
      <w:r w:rsidRPr="00754464">
        <w:t>数据所代表的分布称为列边缘分布。</w:t>
      </w:r>
      <w:r w:rsidRPr="00754464">
        <w:t xml:space="preserve"> </w:t>
      </w:r>
    </w:p>
    <w:p w:rsidR="00B763A2" w:rsidRPr="00754464" w:rsidRDefault="004A3D25" w:rsidP="00754464">
      <w:pPr>
        <w:ind w:firstLine="420"/>
      </w:pPr>
      <w:r w:rsidRPr="00754464">
        <w:t>此外</w:t>
      </w:r>
      <w:r w:rsidR="00EE32FE">
        <w:rPr>
          <w:rFonts w:hint="eastAsia"/>
        </w:rPr>
        <w:t>，</w:t>
      </w:r>
      <w:r w:rsidRPr="00754464">
        <w:t>在</w:t>
      </w:r>
      <w:r w:rsidRPr="00754464">
        <w:t>50</w:t>
      </w:r>
      <w:r w:rsidRPr="00754464">
        <w:t>岁以上组的</w:t>
      </w:r>
      <w:r w:rsidRPr="00754464">
        <w:t>197</w:t>
      </w:r>
      <w:r w:rsidRPr="00754464">
        <w:t>人中</w:t>
      </w:r>
      <w:r w:rsidR="00EE32FE">
        <w:rPr>
          <w:rFonts w:hint="eastAsia"/>
        </w:rPr>
        <w:t>，</w:t>
      </w:r>
      <w:r w:rsidRPr="00754464">
        <w:t>低血压的有</w:t>
      </w:r>
      <w:r w:rsidRPr="00754464">
        <w:t>31</w:t>
      </w:r>
      <w:r w:rsidRPr="00754464">
        <w:t>人</w:t>
      </w:r>
      <w:r w:rsidR="00EE32FE">
        <w:rPr>
          <w:rFonts w:hint="eastAsia"/>
        </w:rPr>
        <w:t>，</w:t>
      </w:r>
      <w:r w:rsidRPr="00754464">
        <w:t>占本组的</w:t>
      </w:r>
      <w:r w:rsidR="00EE32FE">
        <w:t>15.7%</w:t>
      </w:r>
      <w:r w:rsidR="00EE32FE">
        <w:rPr>
          <w:rFonts w:hint="eastAsia"/>
        </w:rPr>
        <w:t>；</w:t>
      </w:r>
      <w:r w:rsidRPr="00754464">
        <w:t>血压正常的有</w:t>
      </w:r>
      <w:r w:rsidRPr="00754464">
        <w:t>93</w:t>
      </w:r>
      <w:r w:rsidRPr="00754464">
        <w:t>人</w:t>
      </w:r>
      <w:r w:rsidR="00EE32FE">
        <w:rPr>
          <w:rFonts w:hint="eastAsia"/>
        </w:rPr>
        <w:t>，</w:t>
      </w:r>
      <w:r w:rsidRPr="00754464">
        <w:t>占本组的</w:t>
      </w:r>
      <w:r w:rsidRPr="00754464">
        <w:t>47.</w:t>
      </w:r>
      <w:r w:rsidRPr="00754464">
        <w:rPr>
          <w:rFonts w:hint="eastAsia"/>
        </w:rPr>
        <w:t>2%</w:t>
      </w:r>
      <w:r w:rsidR="00EE32FE">
        <w:rPr>
          <w:rFonts w:hint="eastAsia"/>
        </w:rPr>
        <w:t>；</w:t>
      </w:r>
      <w:r w:rsidR="00B763A2" w:rsidRPr="00754464">
        <w:t>高血压的有</w:t>
      </w:r>
      <w:r w:rsidR="00B763A2" w:rsidRPr="00754464">
        <w:t>73</w:t>
      </w:r>
      <w:r w:rsidR="00B763A2" w:rsidRPr="00754464">
        <w:t>人</w:t>
      </w:r>
      <w:r w:rsidR="00EE32FE">
        <w:rPr>
          <w:rFonts w:hint="eastAsia"/>
        </w:rPr>
        <w:t>，</w:t>
      </w:r>
      <w:r w:rsidR="00B763A2" w:rsidRPr="00754464">
        <w:t>占本组的</w:t>
      </w:r>
      <w:r w:rsidR="00B763A2" w:rsidRPr="00754464">
        <w:t>37.1%</w:t>
      </w:r>
      <w:r w:rsidR="00B763A2" w:rsidRPr="00754464">
        <w:t>。因这些百分比是基于本行计算的</w:t>
      </w:r>
      <w:r w:rsidR="00EE32FE">
        <w:rPr>
          <w:rFonts w:hint="eastAsia"/>
        </w:rPr>
        <w:t>，</w:t>
      </w:r>
      <w:r w:rsidR="00EE32FE">
        <w:t>也称行百分比</w:t>
      </w:r>
      <w:r w:rsidR="00EE32FE">
        <w:rPr>
          <w:rFonts w:hint="eastAsia"/>
        </w:rPr>
        <w:t>。</w:t>
      </w:r>
      <w:r w:rsidR="00B763A2" w:rsidRPr="00754464">
        <w:t>同时</w:t>
      </w:r>
      <w:r w:rsidR="00EE32FE">
        <w:rPr>
          <w:rFonts w:hint="eastAsia"/>
        </w:rPr>
        <w:t>，</w:t>
      </w:r>
      <w:r w:rsidR="00B763A2" w:rsidRPr="00754464">
        <w:t>在高血压组的</w:t>
      </w:r>
      <w:r w:rsidR="00EE32FE">
        <w:t>14</w:t>
      </w:r>
      <w:r w:rsidR="00B763A2" w:rsidRPr="00754464">
        <w:t>人中</w:t>
      </w:r>
      <w:r w:rsidR="00EE32FE">
        <w:rPr>
          <w:rFonts w:hint="eastAsia"/>
        </w:rPr>
        <w:t>，</w:t>
      </w:r>
      <w:r w:rsidR="00B763A2" w:rsidRPr="00754464">
        <w:t>30</w:t>
      </w:r>
      <w:r w:rsidR="00B763A2" w:rsidRPr="00754464">
        <w:t>岁以下的有</w:t>
      </w:r>
      <w:r w:rsidR="00B763A2" w:rsidRPr="00754464">
        <w:t xml:space="preserve">23 </w:t>
      </w:r>
      <w:r w:rsidR="00B763A2" w:rsidRPr="00754464">
        <w:t>人</w:t>
      </w:r>
      <w:r w:rsidR="00EE32FE">
        <w:rPr>
          <w:rFonts w:hint="eastAsia"/>
        </w:rPr>
        <w:t>，</w:t>
      </w:r>
      <w:r w:rsidR="00B763A2" w:rsidRPr="00754464">
        <w:t>占本组的</w:t>
      </w:r>
      <w:r w:rsidR="00EE32FE">
        <w:t>15.6%</w:t>
      </w:r>
      <w:r w:rsidR="00EE32FE">
        <w:rPr>
          <w:rFonts w:hint="eastAsia"/>
        </w:rPr>
        <w:t>；</w:t>
      </w:r>
      <w:r w:rsidR="00B763A2" w:rsidRPr="00754464">
        <w:t>30</w:t>
      </w:r>
      <w:r w:rsidR="00EE32FE" w:rsidRPr="00EE32FE">
        <w:rPr>
          <w:rFonts w:asciiTheme="minorEastAsia" w:hAnsiTheme="minorEastAsia" w:hint="eastAsia"/>
        </w:rPr>
        <w:t>～</w:t>
      </w:r>
      <w:r w:rsidR="00B763A2" w:rsidRPr="00754464">
        <w:t>49</w:t>
      </w:r>
      <w:r w:rsidR="00B763A2" w:rsidRPr="00754464">
        <w:t>岁的有</w:t>
      </w:r>
      <w:r w:rsidR="00B763A2" w:rsidRPr="00754464">
        <w:t>51</w:t>
      </w:r>
      <w:r w:rsidR="00B763A2" w:rsidRPr="00754464">
        <w:t>人</w:t>
      </w:r>
      <w:r w:rsidR="00EE32FE">
        <w:rPr>
          <w:rFonts w:hint="eastAsia"/>
        </w:rPr>
        <w:t>，</w:t>
      </w:r>
      <w:r w:rsidR="00B763A2" w:rsidRPr="00754464">
        <w:t>占本组的</w:t>
      </w:r>
      <w:r w:rsidR="00EE32FE">
        <w:t>34.7%</w:t>
      </w:r>
      <w:r w:rsidR="00EE32FE">
        <w:rPr>
          <w:rFonts w:hint="eastAsia"/>
        </w:rPr>
        <w:t>；</w:t>
      </w:r>
      <w:r w:rsidR="00B763A2" w:rsidRPr="00754464">
        <w:t>50</w:t>
      </w:r>
      <w:r w:rsidR="00B763A2" w:rsidRPr="00754464">
        <w:t>岁以上的有</w:t>
      </w:r>
      <w:r w:rsidR="00B763A2" w:rsidRPr="00754464">
        <w:t>73</w:t>
      </w:r>
      <w:r w:rsidR="00B763A2" w:rsidRPr="00754464">
        <w:t>人</w:t>
      </w:r>
      <w:r w:rsidR="00EE32FE">
        <w:rPr>
          <w:rFonts w:hint="eastAsia"/>
        </w:rPr>
        <w:t>，</w:t>
      </w:r>
      <w:r w:rsidR="00B763A2" w:rsidRPr="00754464">
        <w:t xml:space="preserve"> </w:t>
      </w:r>
      <w:r w:rsidR="00B763A2" w:rsidRPr="00754464">
        <w:t>占本组的</w:t>
      </w:r>
      <w:r w:rsidR="00B763A2" w:rsidRPr="00754464">
        <w:t>49.7%</w:t>
      </w:r>
      <w:r w:rsidR="00B763A2" w:rsidRPr="00754464">
        <w:t>。因这些百分比是基于本</w:t>
      </w:r>
      <w:proofErr w:type="gramStart"/>
      <w:r w:rsidR="00B763A2" w:rsidRPr="00754464">
        <w:t>列计算</w:t>
      </w:r>
      <w:proofErr w:type="gramEnd"/>
      <w:r w:rsidR="00B763A2" w:rsidRPr="00754464">
        <w:t>的</w:t>
      </w:r>
      <w:r w:rsidR="00EE32FE">
        <w:rPr>
          <w:rFonts w:hint="eastAsia"/>
        </w:rPr>
        <w:t>，</w:t>
      </w:r>
      <w:r w:rsidR="00B763A2" w:rsidRPr="00754464">
        <w:t>也称列百分比。这里</w:t>
      </w:r>
      <w:r w:rsidR="004B5C11">
        <w:rPr>
          <w:rFonts w:hint="eastAsia"/>
        </w:rPr>
        <w:t>，</w:t>
      </w:r>
      <w:r w:rsidR="00B763A2" w:rsidRPr="00754464">
        <w:t>数据代表的分布称为条件分布</w:t>
      </w:r>
      <w:r w:rsidR="004B5C11">
        <w:rPr>
          <w:rFonts w:hint="eastAsia"/>
        </w:rPr>
        <w:t>，</w:t>
      </w:r>
      <w:r w:rsidR="00B763A2" w:rsidRPr="00754464">
        <w:t>即在给定行变量</w:t>
      </w:r>
      <w:r w:rsidR="00B763A2" w:rsidRPr="00754464">
        <w:t>(</w:t>
      </w:r>
      <w:r w:rsidR="00B763A2" w:rsidRPr="00754464">
        <w:t>或列变量</w:t>
      </w:r>
      <w:r w:rsidR="00B763A2" w:rsidRPr="00754464">
        <w:t>)</w:t>
      </w:r>
      <w:r w:rsidR="00B763A2" w:rsidRPr="00754464">
        <w:t>取值条件下列变量</w:t>
      </w:r>
      <w:r w:rsidR="00B763A2" w:rsidRPr="00754464">
        <w:t>(</w:t>
      </w:r>
      <w:r w:rsidR="00B763A2" w:rsidRPr="00754464">
        <w:t>或行变量</w:t>
      </w:r>
      <w:r w:rsidR="00B763A2" w:rsidRPr="00754464">
        <w:t>)</w:t>
      </w:r>
      <w:r w:rsidR="00B763A2" w:rsidRPr="00754464">
        <w:t>的分布。</w:t>
      </w:r>
    </w:p>
    <w:p w:rsidR="004775B9" w:rsidRPr="00754464" w:rsidRDefault="00B763A2" w:rsidP="00754464">
      <w:pPr>
        <w:ind w:firstLine="420"/>
      </w:pPr>
      <w:r w:rsidRPr="00B763A2">
        <w:rPr>
          <w:rFonts w:ascii="Microsoft Yahei" w:hAnsi="Microsoft Yahei"/>
          <w:color w:val="222222"/>
          <w:sz w:val="23"/>
          <w:szCs w:val="23"/>
        </w:rPr>
        <w:t xml:space="preserve"> </w:t>
      </w:r>
      <w:r w:rsidR="004775B9" w:rsidRPr="00754464">
        <w:rPr>
          <w:rFonts w:hint="eastAsia"/>
        </w:rPr>
        <w:t>（四）</w:t>
      </w:r>
      <w:r w:rsidRPr="00754464">
        <w:t>交叉列联表行列变量间关系的分析</w:t>
      </w:r>
      <w:r w:rsidRPr="00754464">
        <w:t xml:space="preserve"> </w:t>
      </w:r>
    </w:p>
    <w:p w:rsidR="00B763A2" w:rsidRPr="00754464" w:rsidRDefault="00B763A2" w:rsidP="00754464">
      <w:pPr>
        <w:ind w:firstLine="420"/>
      </w:pPr>
      <w:r w:rsidRPr="00754464">
        <w:t>对交叉列联表中的行变量和列变量之间的关系进行分析是交叉分组下频数分析的第二</w:t>
      </w:r>
      <w:r w:rsidRPr="00754464">
        <w:t xml:space="preserve"> </w:t>
      </w:r>
      <w:proofErr w:type="gramStart"/>
      <w:r w:rsidRPr="00754464">
        <w:t>个</w:t>
      </w:r>
      <w:proofErr w:type="gramEnd"/>
      <w:r w:rsidRPr="00754464">
        <w:t>任务。在列联表的基础上作进一步的分析</w:t>
      </w:r>
      <w:r w:rsidR="004B5C11">
        <w:rPr>
          <w:rFonts w:hint="eastAsia"/>
        </w:rPr>
        <w:t>，</w:t>
      </w:r>
      <w:r w:rsidRPr="00754464">
        <w:t>可以得到行变量和列变</w:t>
      </w:r>
      <w:r w:rsidR="004775B9" w:rsidRPr="00754464">
        <w:rPr>
          <w:rFonts w:hint="eastAsia"/>
        </w:rPr>
        <w:t>量之间是否有联系以及联系的紧密程度等更深层次的信息。</w:t>
      </w:r>
    </w:p>
    <w:p w:rsidR="004775B9" w:rsidRPr="00754464" w:rsidRDefault="006F3287" w:rsidP="00754464">
      <w:pPr>
        <w:ind w:firstLine="420"/>
      </w:pPr>
      <w:r w:rsidRPr="00754464">
        <w:t>例如</w:t>
      </w:r>
      <w:r w:rsidR="004B5C11">
        <w:rPr>
          <w:rFonts w:hint="eastAsia"/>
        </w:rPr>
        <w:t>，</w:t>
      </w:r>
      <w:r w:rsidRPr="00754464">
        <w:t>编制了表</w:t>
      </w:r>
      <w:r w:rsidR="00FC4133">
        <w:rPr>
          <w:rFonts w:hint="eastAsia"/>
        </w:rPr>
        <w:t>3</w:t>
      </w:r>
      <w:r w:rsidRPr="00754464">
        <w:t>-</w:t>
      </w:r>
      <w:r w:rsidR="00FC4133">
        <w:rPr>
          <w:rFonts w:hint="eastAsia"/>
        </w:rPr>
        <w:t>13</w:t>
      </w:r>
      <w:r w:rsidRPr="00754464">
        <w:t>所示的列联表后</w:t>
      </w:r>
      <w:r w:rsidR="004B5C11">
        <w:rPr>
          <w:rFonts w:hint="eastAsia"/>
        </w:rPr>
        <w:t>，</w:t>
      </w:r>
      <w:r w:rsidRPr="00754464">
        <w:t>可以对年龄和血压状况之间的关系作进一步的分析。</w:t>
      </w:r>
      <w:r w:rsidRPr="00754464">
        <w:t xml:space="preserve"> </w:t>
      </w:r>
      <w:r w:rsidRPr="00754464">
        <w:t>要理解行列变量间关系的含义以及分析行列变量之间的关系</w:t>
      </w:r>
      <w:r w:rsidR="004B5C11">
        <w:rPr>
          <w:rFonts w:hint="eastAsia"/>
        </w:rPr>
        <w:t>，</w:t>
      </w:r>
      <w:r w:rsidRPr="00754464">
        <w:t>可以从观察表</w:t>
      </w:r>
      <w:r w:rsidR="00FC4133">
        <w:rPr>
          <w:rFonts w:hint="eastAsia"/>
        </w:rPr>
        <w:t>3</w:t>
      </w:r>
      <w:r w:rsidRPr="00754464">
        <w:t>-</w:t>
      </w:r>
      <w:r w:rsidR="00FC4133">
        <w:rPr>
          <w:rFonts w:hint="eastAsia"/>
        </w:rPr>
        <w:t>14</w:t>
      </w:r>
      <w:r w:rsidRPr="00754464">
        <w:t xml:space="preserve">(a) </w:t>
      </w:r>
      <w:r w:rsidRPr="00754464">
        <w:t>和表</w:t>
      </w:r>
      <w:r w:rsidR="00FC4133">
        <w:rPr>
          <w:rFonts w:hint="eastAsia"/>
        </w:rPr>
        <w:t>3</w:t>
      </w:r>
      <w:r w:rsidRPr="00754464">
        <w:t>-</w:t>
      </w:r>
      <w:r w:rsidR="00FC4133">
        <w:rPr>
          <w:rFonts w:hint="eastAsia"/>
        </w:rPr>
        <w:t>14</w:t>
      </w:r>
      <w:r w:rsidRPr="00754464">
        <w:t>(b)</w:t>
      </w:r>
      <w:r w:rsidRPr="00754464">
        <w:t>所示的极端情况下的交叉列联表入手。</w:t>
      </w:r>
    </w:p>
    <w:p w:rsidR="00134B7C" w:rsidRPr="004775B9" w:rsidRDefault="00FC4133" w:rsidP="00FC4133">
      <w:pPr>
        <w:rPr>
          <w:rFonts w:ascii="Microsoft Yahei" w:hAnsi="Microsoft Yahei" w:hint="eastAsia"/>
          <w:color w:val="222222"/>
          <w:sz w:val="23"/>
          <w:szCs w:val="23"/>
        </w:rPr>
      </w:pPr>
      <w:r w:rsidRPr="00754464">
        <w:t>表</w:t>
      </w:r>
      <w:r>
        <w:rPr>
          <w:rFonts w:hint="eastAsia"/>
        </w:rPr>
        <w:t>3</w:t>
      </w:r>
      <w:r w:rsidRPr="00754464">
        <w:t>-</w:t>
      </w:r>
      <w:r>
        <w:rPr>
          <w:rFonts w:hint="eastAsia"/>
        </w:rPr>
        <w:t>14</w:t>
      </w:r>
      <w:r w:rsidRPr="00754464">
        <w:t>(a)</w:t>
      </w:r>
    </w:p>
    <w:tbl>
      <w:tblPr>
        <w:tblStyle w:val="a6"/>
        <w:tblW w:w="7479" w:type="dxa"/>
        <w:tblLook w:val="04A0" w:firstRow="1" w:lastRow="0" w:firstColumn="1" w:lastColumn="0" w:noHBand="0" w:noVBand="1"/>
      </w:tblPr>
      <w:tblGrid>
        <w:gridCol w:w="852"/>
        <w:gridCol w:w="1808"/>
        <w:gridCol w:w="1276"/>
        <w:gridCol w:w="1559"/>
        <w:gridCol w:w="1984"/>
      </w:tblGrid>
      <w:tr w:rsidR="00134B7C" w:rsidTr="00134B7C">
        <w:tc>
          <w:tcPr>
            <w:tcW w:w="2660" w:type="dxa"/>
            <w:gridSpan w:val="2"/>
            <w:vMerge w:val="restart"/>
            <w:tcBorders>
              <w:top w:val="single" w:sz="4" w:space="0" w:color="auto"/>
              <w:left w:val="single" w:sz="4" w:space="0" w:color="auto"/>
              <w:bottom w:val="single" w:sz="4" w:space="0" w:color="auto"/>
              <w:right w:val="single" w:sz="4" w:space="0" w:color="auto"/>
            </w:tcBorders>
          </w:tcPr>
          <w:p w:rsidR="00134B7C" w:rsidRDefault="00134B7C">
            <w:pPr>
              <w:rPr>
                <w:rFonts w:eastAsiaTheme="minorEastAsia"/>
              </w:rPr>
            </w:pPr>
          </w:p>
        </w:tc>
        <w:tc>
          <w:tcPr>
            <w:tcW w:w="4819" w:type="dxa"/>
            <w:gridSpan w:val="3"/>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rPr>
                <w:rFonts w:ascii="宋体" w:eastAsia="宋体" w:hAnsi="宋体" w:cs="宋体" w:hint="eastAsia"/>
              </w:rPr>
              <w:t>血压</w:t>
            </w:r>
          </w:p>
        </w:tc>
      </w:tr>
      <w:tr w:rsidR="00134B7C" w:rsidTr="00134B7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34B7C" w:rsidRDefault="00134B7C">
            <w:pPr>
              <w:widowControl/>
              <w:jc w:val="left"/>
              <w:rPr>
                <w:rFonts w:eastAsiaTheme="minorEastAsia"/>
              </w:rPr>
            </w:pPr>
          </w:p>
        </w:tc>
        <w:tc>
          <w:tcPr>
            <w:tcW w:w="1276" w:type="dxa"/>
            <w:tcBorders>
              <w:top w:val="single" w:sz="4" w:space="0" w:color="auto"/>
              <w:left w:val="single" w:sz="4" w:space="0" w:color="auto"/>
              <w:bottom w:val="single" w:sz="4" w:space="0" w:color="auto"/>
              <w:right w:val="single" w:sz="4" w:space="0" w:color="auto"/>
            </w:tcBorders>
            <w:hideMark/>
          </w:tcPr>
          <w:p w:rsidR="00134B7C" w:rsidRPr="00097D26" w:rsidRDefault="00134B7C">
            <w:pPr>
              <w:jc w:val="center"/>
              <w:rPr>
                <w:rFonts w:eastAsiaTheme="minorEastAsia"/>
              </w:rPr>
            </w:pPr>
            <w:r>
              <w:rPr>
                <w:rFonts w:ascii="宋体" w:eastAsia="宋体" w:hAnsi="宋体" w:cs="宋体" w:hint="eastAsia"/>
              </w:rPr>
              <w:t>低血压</w:t>
            </w:r>
          </w:p>
        </w:tc>
        <w:tc>
          <w:tcPr>
            <w:tcW w:w="1559" w:type="dxa"/>
            <w:tcBorders>
              <w:top w:val="single" w:sz="4" w:space="0" w:color="auto"/>
              <w:left w:val="single" w:sz="4" w:space="0" w:color="auto"/>
              <w:bottom w:val="single" w:sz="4" w:space="0" w:color="auto"/>
              <w:right w:val="single" w:sz="4" w:space="0" w:color="auto"/>
            </w:tcBorders>
            <w:hideMark/>
          </w:tcPr>
          <w:p w:rsidR="00134B7C" w:rsidRPr="00097D26" w:rsidRDefault="00134B7C">
            <w:pPr>
              <w:jc w:val="center"/>
              <w:rPr>
                <w:rFonts w:eastAsiaTheme="minorEastAsia"/>
              </w:rPr>
            </w:pPr>
            <w:r>
              <w:rPr>
                <w:rFonts w:ascii="宋体" w:eastAsia="宋体" w:hAnsi="宋体" w:cs="宋体" w:hint="eastAsia"/>
              </w:rPr>
              <w:t>正常</w:t>
            </w:r>
          </w:p>
        </w:tc>
        <w:tc>
          <w:tcPr>
            <w:tcW w:w="1984" w:type="dxa"/>
            <w:tcBorders>
              <w:top w:val="single" w:sz="4" w:space="0" w:color="auto"/>
              <w:left w:val="single" w:sz="4" w:space="0" w:color="auto"/>
              <w:bottom w:val="single" w:sz="4" w:space="0" w:color="auto"/>
              <w:right w:val="single" w:sz="4" w:space="0" w:color="auto"/>
            </w:tcBorders>
            <w:hideMark/>
          </w:tcPr>
          <w:p w:rsidR="00134B7C" w:rsidRPr="00097D26" w:rsidRDefault="00134B7C">
            <w:pPr>
              <w:jc w:val="center"/>
              <w:rPr>
                <w:rFonts w:eastAsiaTheme="minorEastAsia"/>
              </w:rPr>
            </w:pPr>
            <w:r>
              <w:rPr>
                <w:rFonts w:ascii="宋体" w:eastAsia="宋体" w:hAnsi="宋体" w:cs="宋体" w:hint="eastAsia"/>
              </w:rPr>
              <w:t>高血压</w:t>
            </w:r>
          </w:p>
        </w:tc>
      </w:tr>
      <w:tr w:rsidR="00134B7C" w:rsidTr="00134B7C">
        <w:tc>
          <w:tcPr>
            <w:tcW w:w="852" w:type="dxa"/>
            <w:vMerge w:val="restart"/>
            <w:tcBorders>
              <w:top w:val="single" w:sz="4" w:space="0" w:color="auto"/>
              <w:left w:val="single" w:sz="4" w:space="0" w:color="auto"/>
              <w:bottom w:val="single" w:sz="4" w:space="0" w:color="auto"/>
              <w:right w:val="single" w:sz="4" w:space="0" w:color="auto"/>
            </w:tcBorders>
          </w:tcPr>
          <w:p w:rsidR="00134B7C" w:rsidRDefault="00134B7C">
            <w:pPr>
              <w:rPr>
                <w:rFonts w:eastAsiaTheme="minorEastAsia"/>
              </w:rPr>
            </w:pPr>
          </w:p>
          <w:p w:rsidR="00134B7C" w:rsidRDefault="00134B7C">
            <w:pPr>
              <w:rPr>
                <w:rFonts w:eastAsiaTheme="minorEastAsia"/>
              </w:rPr>
            </w:pPr>
            <w:r>
              <w:rPr>
                <w:rFonts w:ascii="宋体" w:eastAsia="宋体" w:hAnsi="宋体" w:cs="宋体" w:hint="eastAsia"/>
              </w:rPr>
              <w:t>年龄</w:t>
            </w:r>
          </w:p>
        </w:tc>
        <w:tc>
          <w:tcPr>
            <w:tcW w:w="1808" w:type="dxa"/>
            <w:tcBorders>
              <w:top w:val="single" w:sz="4" w:space="0" w:color="auto"/>
              <w:left w:val="single" w:sz="4" w:space="0" w:color="auto"/>
              <w:bottom w:val="single" w:sz="4" w:space="0" w:color="auto"/>
              <w:right w:val="single" w:sz="4" w:space="0" w:color="auto"/>
            </w:tcBorders>
            <w:hideMark/>
          </w:tcPr>
          <w:p w:rsidR="00134B7C" w:rsidRPr="00097D26" w:rsidRDefault="00134B7C">
            <w:pPr>
              <w:rPr>
                <w:rFonts w:eastAsiaTheme="minorEastAsia"/>
              </w:rPr>
            </w:pPr>
            <w:r>
              <w:t>30</w:t>
            </w:r>
            <w:r>
              <w:rPr>
                <w:rFonts w:ascii="宋体" w:eastAsia="宋体" w:hAnsi="宋体" w:cs="宋体" w:hint="eastAsia"/>
              </w:rPr>
              <w:t>岁以下</w:t>
            </w:r>
          </w:p>
        </w:tc>
        <w:tc>
          <w:tcPr>
            <w:tcW w:w="1276"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27</w:t>
            </w:r>
          </w:p>
        </w:tc>
        <w:tc>
          <w:tcPr>
            <w:tcW w:w="1559"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48</w:t>
            </w:r>
          </w:p>
        </w:tc>
        <w:tc>
          <w:tcPr>
            <w:tcW w:w="1984"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23</w:t>
            </w:r>
          </w:p>
        </w:tc>
      </w:tr>
      <w:tr w:rsidR="00134B7C" w:rsidTr="00134B7C">
        <w:tc>
          <w:tcPr>
            <w:tcW w:w="0" w:type="auto"/>
            <w:vMerge/>
            <w:tcBorders>
              <w:top w:val="single" w:sz="4" w:space="0" w:color="auto"/>
              <w:left w:val="single" w:sz="4" w:space="0" w:color="auto"/>
              <w:bottom w:val="single" w:sz="4" w:space="0" w:color="auto"/>
              <w:right w:val="single" w:sz="4" w:space="0" w:color="auto"/>
            </w:tcBorders>
            <w:vAlign w:val="center"/>
            <w:hideMark/>
          </w:tcPr>
          <w:p w:rsidR="00134B7C" w:rsidRDefault="00134B7C">
            <w:pPr>
              <w:widowControl/>
              <w:jc w:val="left"/>
              <w:rPr>
                <w:rFonts w:eastAsiaTheme="minorEastAsia"/>
              </w:rPr>
            </w:pPr>
          </w:p>
        </w:tc>
        <w:tc>
          <w:tcPr>
            <w:tcW w:w="1808" w:type="dxa"/>
            <w:tcBorders>
              <w:top w:val="single" w:sz="4" w:space="0" w:color="auto"/>
              <w:left w:val="single" w:sz="4" w:space="0" w:color="auto"/>
              <w:bottom w:val="single" w:sz="4" w:space="0" w:color="auto"/>
              <w:right w:val="single" w:sz="4" w:space="0" w:color="auto"/>
            </w:tcBorders>
            <w:hideMark/>
          </w:tcPr>
          <w:p w:rsidR="00134B7C" w:rsidRPr="00097D26" w:rsidRDefault="00134B7C">
            <w:pPr>
              <w:rPr>
                <w:rFonts w:eastAsiaTheme="minorEastAsia"/>
              </w:rPr>
            </w:pPr>
            <w:r>
              <w:t>30</w:t>
            </w:r>
            <w:r w:rsidR="004B5C11" w:rsidRPr="00EE32FE">
              <w:rPr>
                <w:rFonts w:asciiTheme="minorEastAsia" w:eastAsiaTheme="minorEastAsia" w:hAnsiTheme="minorEastAsia" w:hint="eastAsia"/>
              </w:rPr>
              <w:t>～</w:t>
            </w:r>
            <w:r>
              <w:t>49</w:t>
            </w:r>
            <w:r>
              <w:rPr>
                <w:rFonts w:ascii="宋体" w:eastAsia="宋体" w:hAnsi="宋体" w:cs="宋体" w:hint="eastAsia"/>
              </w:rPr>
              <w:t>岁</w:t>
            </w:r>
          </w:p>
        </w:tc>
        <w:tc>
          <w:tcPr>
            <w:tcW w:w="1276"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37</w:t>
            </w:r>
          </w:p>
        </w:tc>
        <w:tc>
          <w:tcPr>
            <w:tcW w:w="1559"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91</w:t>
            </w:r>
          </w:p>
        </w:tc>
        <w:tc>
          <w:tcPr>
            <w:tcW w:w="1984"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51</w:t>
            </w:r>
          </w:p>
        </w:tc>
      </w:tr>
      <w:tr w:rsidR="00134B7C" w:rsidTr="00134B7C">
        <w:tc>
          <w:tcPr>
            <w:tcW w:w="0" w:type="auto"/>
            <w:vMerge/>
            <w:tcBorders>
              <w:top w:val="single" w:sz="4" w:space="0" w:color="auto"/>
              <w:left w:val="single" w:sz="4" w:space="0" w:color="auto"/>
              <w:bottom w:val="single" w:sz="4" w:space="0" w:color="auto"/>
              <w:right w:val="single" w:sz="4" w:space="0" w:color="auto"/>
            </w:tcBorders>
            <w:vAlign w:val="center"/>
            <w:hideMark/>
          </w:tcPr>
          <w:p w:rsidR="00134B7C" w:rsidRDefault="00134B7C">
            <w:pPr>
              <w:widowControl/>
              <w:jc w:val="left"/>
              <w:rPr>
                <w:rFonts w:eastAsiaTheme="minorEastAsia"/>
              </w:rPr>
            </w:pPr>
          </w:p>
        </w:tc>
        <w:tc>
          <w:tcPr>
            <w:tcW w:w="1808" w:type="dxa"/>
            <w:tcBorders>
              <w:top w:val="single" w:sz="4" w:space="0" w:color="auto"/>
              <w:left w:val="single" w:sz="4" w:space="0" w:color="auto"/>
              <w:bottom w:val="single" w:sz="4" w:space="0" w:color="auto"/>
              <w:right w:val="single" w:sz="4" w:space="0" w:color="auto"/>
            </w:tcBorders>
            <w:hideMark/>
          </w:tcPr>
          <w:p w:rsidR="00134B7C" w:rsidRPr="00097D26" w:rsidRDefault="00134B7C">
            <w:pPr>
              <w:rPr>
                <w:rFonts w:eastAsiaTheme="minorEastAsia"/>
              </w:rPr>
            </w:pPr>
            <w:r>
              <w:t>50</w:t>
            </w:r>
            <w:r>
              <w:rPr>
                <w:rFonts w:ascii="宋体" w:eastAsia="宋体" w:hAnsi="宋体" w:cs="宋体" w:hint="eastAsia"/>
              </w:rPr>
              <w:t>岁以上</w:t>
            </w:r>
          </w:p>
        </w:tc>
        <w:tc>
          <w:tcPr>
            <w:tcW w:w="1276"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31</w:t>
            </w:r>
          </w:p>
        </w:tc>
        <w:tc>
          <w:tcPr>
            <w:tcW w:w="1559"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93</w:t>
            </w:r>
          </w:p>
        </w:tc>
        <w:tc>
          <w:tcPr>
            <w:tcW w:w="1984"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73</w:t>
            </w:r>
          </w:p>
        </w:tc>
      </w:tr>
    </w:tbl>
    <w:p w:rsidR="000A4AE7" w:rsidRPr="000A4AE7" w:rsidRDefault="00094AD2" w:rsidP="000A4AE7">
      <w:pPr>
        <w:autoSpaceDE w:val="0"/>
        <w:autoSpaceDN w:val="0"/>
        <w:adjustRightInd w:val="0"/>
        <w:spacing w:line="400" w:lineRule="atLeast"/>
        <w:jc w:val="left"/>
        <w:rPr>
          <w:rFonts w:ascii="Times New Roman" w:hAnsi="Times New Roman" w:cs="Times New Roman"/>
          <w:kern w:val="0"/>
          <w:sz w:val="24"/>
          <w:szCs w:val="24"/>
        </w:rPr>
      </w:pPr>
      <w:r w:rsidRPr="00754464">
        <w:lastRenderedPageBreak/>
        <w:t>表</w:t>
      </w:r>
      <w:r>
        <w:rPr>
          <w:rFonts w:hint="eastAsia"/>
        </w:rPr>
        <w:t>3</w:t>
      </w:r>
      <w:r w:rsidRPr="00754464">
        <w:t>-</w:t>
      </w:r>
      <w:r>
        <w:rPr>
          <w:rFonts w:hint="eastAsia"/>
        </w:rPr>
        <w:t>14</w:t>
      </w:r>
      <w:r w:rsidRPr="00754464">
        <w:t>(b)</w:t>
      </w:r>
    </w:p>
    <w:tbl>
      <w:tblPr>
        <w:tblStyle w:val="a6"/>
        <w:tblW w:w="7479" w:type="dxa"/>
        <w:tblLook w:val="04A0" w:firstRow="1" w:lastRow="0" w:firstColumn="1" w:lastColumn="0" w:noHBand="0" w:noVBand="1"/>
      </w:tblPr>
      <w:tblGrid>
        <w:gridCol w:w="852"/>
        <w:gridCol w:w="1808"/>
        <w:gridCol w:w="1276"/>
        <w:gridCol w:w="1559"/>
        <w:gridCol w:w="1984"/>
      </w:tblGrid>
      <w:tr w:rsidR="00134B7C" w:rsidTr="00134B7C">
        <w:tc>
          <w:tcPr>
            <w:tcW w:w="2660" w:type="dxa"/>
            <w:gridSpan w:val="2"/>
            <w:vMerge w:val="restart"/>
            <w:tcBorders>
              <w:top w:val="single" w:sz="4" w:space="0" w:color="auto"/>
              <w:left w:val="single" w:sz="4" w:space="0" w:color="auto"/>
              <w:bottom w:val="single" w:sz="4" w:space="0" w:color="auto"/>
              <w:right w:val="single" w:sz="4" w:space="0" w:color="auto"/>
            </w:tcBorders>
          </w:tcPr>
          <w:p w:rsidR="00134B7C" w:rsidRDefault="00134B7C">
            <w:pPr>
              <w:rPr>
                <w:rFonts w:eastAsiaTheme="minorEastAsia"/>
              </w:rPr>
            </w:pPr>
          </w:p>
        </w:tc>
        <w:tc>
          <w:tcPr>
            <w:tcW w:w="4819" w:type="dxa"/>
            <w:gridSpan w:val="3"/>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rPr>
                <w:rFonts w:ascii="宋体" w:eastAsia="宋体" w:hAnsi="宋体" w:cs="宋体" w:hint="eastAsia"/>
              </w:rPr>
              <w:t>血压</w:t>
            </w:r>
          </w:p>
        </w:tc>
      </w:tr>
      <w:tr w:rsidR="00134B7C" w:rsidTr="00134B7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34B7C" w:rsidRDefault="00134B7C">
            <w:pPr>
              <w:widowControl/>
              <w:jc w:val="left"/>
              <w:rPr>
                <w:rFonts w:eastAsiaTheme="minorEastAsia"/>
              </w:rPr>
            </w:pPr>
          </w:p>
        </w:tc>
        <w:tc>
          <w:tcPr>
            <w:tcW w:w="1276" w:type="dxa"/>
            <w:tcBorders>
              <w:top w:val="single" w:sz="4" w:space="0" w:color="auto"/>
              <w:left w:val="single" w:sz="4" w:space="0" w:color="auto"/>
              <w:bottom w:val="single" w:sz="4" w:space="0" w:color="auto"/>
              <w:right w:val="single" w:sz="4" w:space="0" w:color="auto"/>
            </w:tcBorders>
            <w:hideMark/>
          </w:tcPr>
          <w:p w:rsidR="00134B7C" w:rsidRPr="00097D26" w:rsidRDefault="00134B7C">
            <w:pPr>
              <w:jc w:val="center"/>
              <w:rPr>
                <w:rFonts w:eastAsiaTheme="minorEastAsia"/>
              </w:rPr>
            </w:pPr>
            <w:r>
              <w:rPr>
                <w:rFonts w:ascii="宋体" w:eastAsia="宋体" w:hAnsi="宋体" w:cs="宋体" w:hint="eastAsia"/>
              </w:rPr>
              <w:t>低血压</w:t>
            </w:r>
          </w:p>
        </w:tc>
        <w:tc>
          <w:tcPr>
            <w:tcW w:w="1559" w:type="dxa"/>
            <w:tcBorders>
              <w:top w:val="single" w:sz="4" w:space="0" w:color="auto"/>
              <w:left w:val="single" w:sz="4" w:space="0" w:color="auto"/>
              <w:bottom w:val="single" w:sz="4" w:space="0" w:color="auto"/>
              <w:right w:val="single" w:sz="4" w:space="0" w:color="auto"/>
            </w:tcBorders>
            <w:hideMark/>
          </w:tcPr>
          <w:p w:rsidR="00134B7C" w:rsidRPr="00097D26" w:rsidRDefault="00134B7C">
            <w:pPr>
              <w:jc w:val="center"/>
              <w:rPr>
                <w:rFonts w:eastAsiaTheme="minorEastAsia"/>
              </w:rPr>
            </w:pPr>
            <w:r>
              <w:rPr>
                <w:rFonts w:ascii="宋体" w:eastAsia="宋体" w:hAnsi="宋体" w:cs="宋体" w:hint="eastAsia"/>
              </w:rPr>
              <w:t>正常</w:t>
            </w:r>
          </w:p>
        </w:tc>
        <w:tc>
          <w:tcPr>
            <w:tcW w:w="1984" w:type="dxa"/>
            <w:tcBorders>
              <w:top w:val="single" w:sz="4" w:space="0" w:color="auto"/>
              <w:left w:val="single" w:sz="4" w:space="0" w:color="auto"/>
              <w:bottom w:val="single" w:sz="4" w:space="0" w:color="auto"/>
              <w:right w:val="single" w:sz="4" w:space="0" w:color="auto"/>
            </w:tcBorders>
            <w:hideMark/>
          </w:tcPr>
          <w:p w:rsidR="00134B7C" w:rsidRPr="00097D26" w:rsidRDefault="00134B7C">
            <w:pPr>
              <w:jc w:val="center"/>
              <w:rPr>
                <w:rFonts w:eastAsiaTheme="minorEastAsia"/>
              </w:rPr>
            </w:pPr>
            <w:r>
              <w:rPr>
                <w:rFonts w:ascii="宋体" w:eastAsia="宋体" w:hAnsi="宋体" w:cs="宋体" w:hint="eastAsia"/>
              </w:rPr>
              <w:t>高血压</w:t>
            </w:r>
          </w:p>
        </w:tc>
      </w:tr>
      <w:tr w:rsidR="00134B7C" w:rsidTr="00134B7C">
        <w:tc>
          <w:tcPr>
            <w:tcW w:w="852" w:type="dxa"/>
            <w:vMerge w:val="restart"/>
            <w:tcBorders>
              <w:top w:val="single" w:sz="4" w:space="0" w:color="auto"/>
              <w:left w:val="single" w:sz="4" w:space="0" w:color="auto"/>
              <w:bottom w:val="single" w:sz="4" w:space="0" w:color="auto"/>
              <w:right w:val="single" w:sz="4" w:space="0" w:color="auto"/>
            </w:tcBorders>
          </w:tcPr>
          <w:p w:rsidR="00134B7C" w:rsidRDefault="00134B7C">
            <w:pPr>
              <w:rPr>
                <w:rFonts w:eastAsiaTheme="minorEastAsia"/>
              </w:rPr>
            </w:pPr>
          </w:p>
          <w:p w:rsidR="00134B7C" w:rsidRDefault="00134B7C">
            <w:pPr>
              <w:rPr>
                <w:rFonts w:eastAsiaTheme="minorEastAsia"/>
              </w:rPr>
            </w:pPr>
            <w:r>
              <w:rPr>
                <w:rFonts w:ascii="宋体" w:eastAsia="宋体" w:hAnsi="宋体" w:cs="宋体" w:hint="eastAsia"/>
              </w:rPr>
              <w:t>年龄</w:t>
            </w:r>
          </w:p>
        </w:tc>
        <w:tc>
          <w:tcPr>
            <w:tcW w:w="1808" w:type="dxa"/>
            <w:tcBorders>
              <w:top w:val="single" w:sz="4" w:space="0" w:color="auto"/>
              <w:left w:val="single" w:sz="4" w:space="0" w:color="auto"/>
              <w:bottom w:val="single" w:sz="4" w:space="0" w:color="auto"/>
              <w:right w:val="single" w:sz="4" w:space="0" w:color="auto"/>
            </w:tcBorders>
            <w:hideMark/>
          </w:tcPr>
          <w:p w:rsidR="00134B7C" w:rsidRPr="00097D26" w:rsidRDefault="00134B7C">
            <w:pPr>
              <w:rPr>
                <w:rFonts w:eastAsiaTheme="minorEastAsia"/>
              </w:rPr>
            </w:pPr>
            <w:r>
              <w:t>30</w:t>
            </w:r>
            <w:r>
              <w:rPr>
                <w:rFonts w:ascii="宋体" w:eastAsia="宋体" w:hAnsi="宋体" w:cs="宋体" w:hint="eastAsia"/>
              </w:rPr>
              <w:t>岁以下</w:t>
            </w:r>
          </w:p>
        </w:tc>
        <w:tc>
          <w:tcPr>
            <w:tcW w:w="1276"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27</w:t>
            </w:r>
          </w:p>
        </w:tc>
        <w:tc>
          <w:tcPr>
            <w:tcW w:w="1559"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48</w:t>
            </w:r>
          </w:p>
        </w:tc>
        <w:tc>
          <w:tcPr>
            <w:tcW w:w="1984"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23</w:t>
            </w:r>
          </w:p>
        </w:tc>
      </w:tr>
      <w:tr w:rsidR="00134B7C" w:rsidTr="00134B7C">
        <w:tc>
          <w:tcPr>
            <w:tcW w:w="0" w:type="auto"/>
            <w:vMerge/>
            <w:tcBorders>
              <w:top w:val="single" w:sz="4" w:space="0" w:color="auto"/>
              <w:left w:val="single" w:sz="4" w:space="0" w:color="auto"/>
              <w:bottom w:val="single" w:sz="4" w:space="0" w:color="auto"/>
              <w:right w:val="single" w:sz="4" w:space="0" w:color="auto"/>
            </w:tcBorders>
            <w:vAlign w:val="center"/>
            <w:hideMark/>
          </w:tcPr>
          <w:p w:rsidR="00134B7C" w:rsidRDefault="00134B7C">
            <w:pPr>
              <w:widowControl/>
              <w:jc w:val="left"/>
              <w:rPr>
                <w:rFonts w:eastAsiaTheme="minorEastAsia"/>
              </w:rPr>
            </w:pPr>
          </w:p>
        </w:tc>
        <w:tc>
          <w:tcPr>
            <w:tcW w:w="1808" w:type="dxa"/>
            <w:tcBorders>
              <w:top w:val="single" w:sz="4" w:space="0" w:color="auto"/>
              <w:left w:val="single" w:sz="4" w:space="0" w:color="auto"/>
              <w:bottom w:val="single" w:sz="4" w:space="0" w:color="auto"/>
              <w:right w:val="single" w:sz="4" w:space="0" w:color="auto"/>
            </w:tcBorders>
            <w:hideMark/>
          </w:tcPr>
          <w:p w:rsidR="00134B7C" w:rsidRPr="00097D26" w:rsidRDefault="00134B7C" w:rsidP="00097D26">
            <w:pPr>
              <w:rPr>
                <w:rFonts w:eastAsiaTheme="minorEastAsia"/>
              </w:rPr>
            </w:pPr>
            <w:r>
              <w:t>30</w:t>
            </w:r>
            <w:r w:rsidR="004B5C11" w:rsidRPr="00EE32FE">
              <w:rPr>
                <w:rFonts w:asciiTheme="minorEastAsia" w:eastAsiaTheme="minorEastAsia" w:hAnsiTheme="minorEastAsia" w:hint="eastAsia"/>
              </w:rPr>
              <w:t>～</w:t>
            </w:r>
            <w:r>
              <w:t>49</w:t>
            </w:r>
            <w:r>
              <w:rPr>
                <w:rFonts w:ascii="宋体" w:eastAsia="宋体" w:hAnsi="宋体" w:cs="宋体" w:hint="eastAsia"/>
              </w:rPr>
              <w:t>岁</w:t>
            </w:r>
          </w:p>
        </w:tc>
        <w:tc>
          <w:tcPr>
            <w:tcW w:w="1276"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37</w:t>
            </w:r>
          </w:p>
        </w:tc>
        <w:tc>
          <w:tcPr>
            <w:tcW w:w="1559"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91</w:t>
            </w:r>
          </w:p>
        </w:tc>
        <w:tc>
          <w:tcPr>
            <w:tcW w:w="1984"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51</w:t>
            </w:r>
          </w:p>
        </w:tc>
      </w:tr>
      <w:tr w:rsidR="00134B7C" w:rsidTr="00134B7C">
        <w:tc>
          <w:tcPr>
            <w:tcW w:w="0" w:type="auto"/>
            <w:vMerge/>
            <w:tcBorders>
              <w:top w:val="single" w:sz="4" w:space="0" w:color="auto"/>
              <w:left w:val="single" w:sz="4" w:space="0" w:color="auto"/>
              <w:bottom w:val="single" w:sz="4" w:space="0" w:color="auto"/>
              <w:right w:val="single" w:sz="4" w:space="0" w:color="auto"/>
            </w:tcBorders>
            <w:vAlign w:val="center"/>
            <w:hideMark/>
          </w:tcPr>
          <w:p w:rsidR="00134B7C" w:rsidRDefault="00134B7C">
            <w:pPr>
              <w:widowControl/>
              <w:jc w:val="left"/>
              <w:rPr>
                <w:rFonts w:eastAsiaTheme="minorEastAsia"/>
              </w:rPr>
            </w:pPr>
          </w:p>
        </w:tc>
        <w:tc>
          <w:tcPr>
            <w:tcW w:w="1808" w:type="dxa"/>
            <w:tcBorders>
              <w:top w:val="single" w:sz="4" w:space="0" w:color="auto"/>
              <w:left w:val="single" w:sz="4" w:space="0" w:color="auto"/>
              <w:bottom w:val="single" w:sz="4" w:space="0" w:color="auto"/>
              <w:right w:val="single" w:sz="4" w:space="0" w:color="auto"/>
            </w:tcBorders>
            <w:hideMark/>
          </w:tcPr>
          <w:p w:rsidR="00134B7C" w:rsidRPr="00097D26" w:rsidRDefault="00134B7C">
            <w:pPr>
              <w:rPr>
                <w:rFonts w:eastAsiaTheme="minorEastAsia"/>
              </w:rPr>
            </w:pPr>
            <w:r>
              <w:t>50</w:t>
            </w:r>
            <w:r>
              <w:rPr>
                <w:rFonts w:ascii="宋体" w:eastAsia="宋体" w:hAnsi="宋体" w:cs="宋体" w:hint="eastAsia"/>
              </w:rPr>
              <w:t>岁以上</w:t>
            </w:r>
          </w:p>
        </w:tc>
        <w:tc>
          <w:tcPr>
            <w:tcW w:w="1276"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31</w:t>
            </w:r>
          </w:p>
        </w:tc>
        <w:tc>
          <w:tcPr>
            <w:tcW w:w="1559"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93</w:t>
            </w:r>
          </w:p>
        </w:tc>
        <w:tc>
          <w:tcPr>
            <w:tcW w:w="1984" w:type="dxa"/>
            <w:tcBorders>
              <w:top w:val="single" w:sz="4" w:space="0" w:color="auto"/>
              <w:left w:val="single" w:sz="4" w:space="0" w:color="auto"/>
              <w:bottom w:val="single" w:sz="4" w:space="0" w:color="auto"/>
              <w:right w:val="single" w:sz="4" w:space="0" w:color="auto"/>
            </w:tcBorders>
            <w:hideMark/>
          </w:tcPr>
          <w:p w:rsidR="00134B7C" w:rsidRDefault="00134B7C">
            <w:pPr>
              <w:jc w:val="center"/>
              <w:rPr>
                <w:rFonts w:eastAsiaTheme="minorEastAsia"/>
              </w:rPr>
            </w:pPr>
            <w:r>
              <w:t>73</w:t>
            </w:r>
          </w:p>
        </w:tc>
      </w:tr>
    </w:tbl>
    <w:p w:rsidR="007649BE" w:rsidRDefault="007649BE"/>
    <w:p w:rsidR="006E75B5" w:rsidRPr="00754464" w:rsidRDefault="00233A9A" w:rsidP="00754464">
      <w:pPr>
        <w:ind w:firstLine="420"/>
      </w:pPr>
      <w:r w:rsidRPr="00754464">
        <w:t>表</w:t>
      </w:r>
      <w:r w:rsidR="00FC4133">
        <w:rPr>
          <w:rFonts w:hint="eastAsia"/>
        </w:rPr>
        <w:t>3</w:t>
      </w:r>
      <w:r w:rsidRPr="00754464">
        <w:t>-</w:t>
      </w:r>
      <w:r w:rsidR="00FC4133">
        <w:rPr>
          <w:rFonts w:hint="eastAsia"/>
        </w:rPr>
        <w:t>14</w:t>
      </w:r>
      <w:r w:rsidRPr="00754464">
        <w:t>是在两种极端情况下的年龄和血压的交叉列联表。直接观察可以发现表</w:t>
      </w:r>
      <w:r w:rsidR="00094AD2">
        <w:rPr>
          <w:rFonts w:hint="eastAsia"/>
        </w:rPr>
        <w:t>3</w:t>
      </w:r>
      <w:r w:rsidRPr="00754464">
        <w:t>-</w:t>
      </w:r>
      <w:r w:rsidR="00094AD2">
        <w:rPr>
          <w:rFonts w:hint="eastAsia"/>
        </w:rPr>
        <w:t>14</w:t>
      </w:r>
      <w:r w:rsidRPr="00754464">
        <w:t>(a)</w:t>
      </w:r>
      <w:r w:rsidRPr="00754464">
        <w:t>中</w:t>
      </w:r>
      <w:r w:rsidR="004B5C11">
        <w:rPr>
          <w:rFonts w:hint="eastAsia"/>
        </w:rPr>
        <w:t>，</w:t>
      </w:r>
      <w:r w:rsidRPr="00754464">
        <w:t>所有观测频数都出现在主对角线上</w:t>
      </w:r>
      <w:r w:rsidRPr="00754464">
        <w:t>,</w:t>
      </w:r>
      <w:r w:rsidRPr="00754464">
        <w:t>意味着年龄和血压呈正相关关系</w:t>
      </w:r>
      <w:r w:rsidR="004B5C11">
        <w:rPr>
          <w:rFonts w:hint="eastAsia"/>
        </w:rPr>
        <w:t>；</w:t>
      </w:r>
      <w:r w:rsidRPr="00754464">
        <w:t>表</w:t>
      </w:r>
      <w:r w:rsidR="00094AD2">
        <w:rPr>
          <w:rFonts w:hint="eastAsia"/>
        </w:rPr>
        <w:t>3</w:t>
      </w:r>
      <w:r w:rsidR="004B5C11">
        <w:rPr>
          <w:rFonts w:hint="eastAsia"/>
        </w:rPr>
        <w:t>-</w:t>
      </w:r>
      <w:r w:rsidR="00094AD2">
        <w:rPr>
          <w:rFonts w:hint="eastAsia"/>
        </w:rPr>
        <w:t>14</w:t>
      </w:r>
      <w:r w:rsidRPr="00754464">
        <w:t>(b)</w:t>
      </w:r>
      <w:r w:rsidRPr="00754464">
        <w:t>中</w:t>
      </w:r>
      <w:r w:rsidR="004B5C11">
        <w:rPr>
          <w:rFonts w:hint="eastAsia"/>
        </w:rPr>
        <w:t>，</w:t>
      </w:r>
      <w:r w:rsidRPr="00754464">
        <w:t>所有观测频数都出现在负对角线上</w:t>
      </w:r>
      <w:r w:rsidR="004B5C11">
        <w:rPr>
          <w:rFonts w:hint="eastAsia"/>
        </w:rPr>
        <w:t>，</w:t>
      </w:r>
      <w:r w:rsidRPr="00754464">
        <w:t>意味着年龄和血压呈</w:t>
      </w:r>
      <w:r w:rsidR="006E75B5" w:rsidRPr="00754464">
        <w:rPr>
          <w:rFonts w:hint="eastAsia"/>
        </w:rPr>
        <w:t>负</w:t>
      </w:r>
      <w:r w:rsidRPr="00754464">
        <w:t>相关关系</w:t>
      </w:r>
      <w:r w:rsidR="004B5C11">
        <w:rPr>
          <w:rFonts w:hint="eastAsia"/>
        </w:rPr>
        <w:t>。</w:t>
      </w:r>
      <w:r w:rsidRPr="00754464">
        <w:t>可见</w:t>
      </w:r>
      <w:r w:rsidR="004B5C11">
        <w:rPr>
          <w:rFonts w:hint="eastAsia"/>
        </w:rPr>
        <w:t>，</w:t>
      </w:r>
      <w:r w:rsidRPr="00754464">
        <w:t>在如此特殊的列联表中</w:t>
      </w:r>
      <w:r w:rsidR="004B5C11">
        <w:rPr>
          <w:rFonts w:hint="eastAsia"/>
        </w:rPr>
        <w:t>，</w:t>
      </w:r>
      <w:r w:rsidRPr="00754464">
        <w:t>行列变量之间的关系是较易发现的</w:t>
      </w:r>
      <w:r w:rsidR="004B5C11">
        <w:rPr>
          <w:rFonts w:hint="eastAsia"/>
        </w:rPr>
        <w:t>。</w:t>
      </w:r>
    </w:p>
    <w:p w:rsidR="00233A9A" w:rsidRDefault="00233A9A" w:rsidP="00754464">
      <w:pPr>
        <w:ind w:firstLine="420"/>
      </w:pPr>
      <w:r w:rsidRPr="00754464">
        <w:t>在绝大多数情况下</w:t>
      </w:r>
      <w:r w:rsidR="004B5C11">
        <w:rPr>
          <w:rFonts w:hint="eastAsia"/>
        </w:rPr>
        <w:t>，</w:t>
      </w:r>
      <w:r w:rsidRPr="00754464">
        <w:t>观测频数分散在列联表的各个单元格中</w:t>
      </w:r>
      <w:r w:rsidRPr="00754464">
        <w:t>(</w:t>
      </w:r>
      <w:r w:rsidRPr="00754464">
        <w:t>见表</w:t>
      </w:r>
      <w:r w:rsidR="00094AD2">
        <w:rPr>
          <w:rFonts w:hint="eastAsia"/>
        </w:rPr>
        <w:t>3</w:t>
      </w:r>
      <w:r w:rsidR="004B5C11">
        <w:t>-</w:t>
      </w:r>
      <w:r w:rsidR="00094AD2">
        <w:rPr>
          <w:rFonts w:hint="eastAsia"/>
        </w:rPr>
        <w:t>13</w:t>
      </w:r>
      <w:r w:rsidR="004B5C11">
        <w:t>)</w:t>
      </w:r>
      <w:r w:rsidR="004B5C11">
        <w:rPr>
          <w:rFonts w:hint="eastAsia"/>
        </w:rPr>
        <w:t>，</w:t>
      </w:r>
      <w:r w:rsidRPr="00754464">
        <w:t>此时就不太容易直接发现行列变量之间的关系和它们关系的强弱程度。为此</w:t>
      </w:r>
      <w:r w:rsidR="004B5C11">
        <w:rPr>
          <w:rFonts w:hint="eastAsia"/>
        </w:rPr>
        <w:t>，</w:t>
      </w:r>
      <w:r w:rsidRPr="00754464">
        <w:t>就需要借助非参数检验方法和度量变量间相关程度的统计量等手段进行分析。通常采用的方法</w:t>
      </w:r>
      <w:proofErr w:type="gramStart"/>
      <w:r w:rsidRPr="00754464">
        <w:t>是卡方</w:t>
      </w:r>
      <w:proofErr w:type="gramEnd"/>
      <w:r w:rsidRPr="00754464">
        <w:t>(</w:t>
      </w:r>
      <w:r w:rsidR="00927F7D">
        <w:sym w:font="Symbol" w:char="F063"/>
      </w:r>
      <w:r w:rsidR="00927F7D" w:rsidRPr="00927F7D">
        <w:rPr>
          <w:rFonts w:hint="eastAsia"/>
          <w:vertAlign w:val="superscript"/>
        </w:rPr>
        <w:t>2</w:t>
      </w:r>
      <w:r w:rsidRPr="00754464">
        <w:t>)</w:t>
      </w:r>
      <w:r w:rsidRPr="00754464">
        <w:t>检验等。</w:t>
      </w:r>
    </w:p>
    <w:p w:rsidR="00233A9A" w:rsidRDefault="00346A68" w:rsidP="00754464">
      <w:pPr>
        <w:ind w:firstLine="420"/>
      </w:pPr>
      <w:r>
        <w:rPr>
          <w:rFonts w:hint="eastAsia"/>
        </w:rPr>
        <w:t>（五）交叉分租下的频数分析应用举例</w:t>
      </w:r>
    </w:p>
    <w:p w:rsidR="004A3EAC" w:rsidRPr="00754464" w:rsidRDefault="007779B8" w:rsidP="00754464">
      <w:pPr>
        <w:ind w:firstLine="420"/>
      </w:pPr>
      <w:r w:rsidRPr="00754464">
        <w:t>利用</w:t>
      </w:r>
      <w:r w:rsidR="00094AD2">
        <w:rPr>
          <w:rFonts w:hint="eastAsia"/>
        </w:rPr>
        <w:t>项目</w:t>
      </w:r>
      <w:proofErr w:type="gramStart"/>
      <w:r w:rsidR="00094AD2">
        <w:rPr>
          <w:rFonts w:hint="eastAsia"/>
        </w:rPr>
        <w:t>一</w:t>
      </w:r>
      <w:proofErr w:type="gramEnd"/>
      <w:r w:rsidRPr="00754464">
        <w:t>案例</w:t>
      </w:r>
      <w:r w:rsidR="00094AD2">
        <w:rPr>
          <w:rFonts w:hint="eastAsia"/>
        </w:rPr>
        <w:t>1</w:t>
      </w:r>
      <w:r w:rsidRPr="00754464">
        <w:t>-1</w:t>
      </w:r>
      <w:r w:rsidRPr="00754464">
        <w:t>的大学生职业生涯规划数据</w:t>
      </w:r>
      <w:r w:rsidR="001A0213">
        <w:rPr>
          <w:rFonts w:hint="eastAsia"/>
        </w:rPr>
        <w:t>，</w:t>
      </w:r>
      <w:r w:rsidRPr="00754464">
        <w:t>分析不同性别的学生在填报高考志愿时所考虑的因素是否存在差异</w:t>
      </w:r>
      <w:r w:rsidR="001A0213">
        <w:rPr>
          <w:rFonts w:hint="eastAsia"/>
        </w:rPr>
        <w:t>，</w:t>
      </w:r>
      <w:r w:rsidRPr="00754464">
        <w:t>即影响高考志愿填报的因素与性别是否有关。</w:t>
      </w:r>
      <w:r w:rsidRPr="00754464">
        <w:t xml:space="preserve"> </w:t>
      </w:r>
    </w:p>
    <w:p w:rsidR="00346A68" w:rsidRPr="00754464" w:rsidRDefault="007779B8" w:rsidP="00754464">
      <w:pPr>
        <w:ind w:firstLine="420"/>
      </w:pPr>
      <w:r w:rsidRPr="00754464">
        <w:t>本例可以利用交叉分组下的频数分析来实现。列联表的行变量为</w:t>
      </w:r>
      <w:r w:rsidRPr="00754464">
        <w:t>“</w:t>
      </w:r>
      <w:r w:rsidRPr="00754464">
        <w:t>性别</w:t>
      </w:r>
      <w:r w:rsidR="001A0213">
        <w:t>”</w:t>
      </w:r>
      <w:r w:rsidR="001A0213">
        <w:rPr>
          <w:rFonts w:hint="eastAsia"/>
        </w:rPr>
        <w:t>，</w:t>
      </w:r>
      <w:r w:rsidRPr="00754464">
        <w:t>列变量为</w:t>
      </w:r>
      <w:r w:rsidRPr="00754464">
        <w:t xml:space="preserve"> “</w:t>
      </w:r>
      <w:r w:rsidRPr="00754464">
        <w:t>志愿决定因素</w:t>
      </w:r>
      <w:r w:rsidR="001A0213">
        <w:t>”</w:t>
      </w:r>
      <w:r w:rsidR="001A0213">
        <w:rPr>
          <w:rFonts w:hint="eastAsia"/>
        </w:rPr>
        <w:t>，</w:t>
      </w:r>
      <w:r w:rsidRPr="00754464">
        <w:t>在列联表中输出各种百分比、期望频数、剩余、标准化剩余。同时</w:t>
      </w:r>
      <w:r w:rsidR="001A0213">
        <w:rPr>
          <w:rFonts w:hint="eastAsia"/>
        </w:rPr>
        <w:t>，</w:t>
      </w:r>
      <w:r w:rsidRPr="00754464">
        <w:t>显示各交</w:t>
      </w:r>
      <w:r w:rsidR="004A3EAC" w:rsidRPr="00754464">
        <w:t>叉</w:t>
      </w:r>
      <w:r w:rsidRPr="00754464">
        <w:t>分组下的频数条形图</w:t>
      </w:r>
      <w:r w:rsidR="001A0213">
        <w:rPr>
          <w:rFonts w:hint="eastAsia"/>
        </w:rPr>
        <w:t>，</w:t>
      </w:r>
      <w:r w:rsidRPr="00754464">
        <w:t>并利用卡方检验方法</w:t>
      </w:r>
      <w:r w:rsidR="001A0213">
        <w:rPr>
          <w:rFonts w:hint="eastAsia"/>
        </w:rPr>
        <w:t>，</w:t>
      </w:r>
      <w:r w:rsidRPr="00754464">
        <w:t>对不同性别所考虑的影响因素是否</w:t>
      </w:r>
      <w:r w:rsidR="004A3EAC" w:rsidRPr="00754464">
        <w:rPr>
          <w:rFonts w:hint="eastAsia"/>
        </w:rPr>
        <w:t>一</w:t>
      </w:r>
      <w:r w:rsidRPr="00754464">
        <w:t>致进行检验</w:t>
      </w:r>
      <w:r w:rsidR="004A3EAC" w:rsidRPr="00754464">
        <w:rPr>
          <w:rFonts w:hint="eastAsia"/>
        </w:rPr>
        <w:t>。</w:t>
      </w:r>
    </w:p>
    <w:p w:rsidR="001B344B" w:rsidRPr="00754464" w:rsidRDefault="001B344B" w:rsidP="00754464">
      <w:pPr>
        <w:ind w:firstLine="420"/>
      </w:pPr>
      <w:r w:rsidRPr="00754464">
        <w:t>SPS</w:t>
      </w:r>
      <w:r w:rsidRPr="00754464">
        <w:rPr>
          <w:rFonts w:hint="eastAsia"/>
        </w:rPr>
        <w:t>S</w:t>
      </w:r>
      <w:r w:rsidRPr="00754464">
        <w:t>交叉分组下频数分析的基本操作步骤如下</w:t>
      </w:r>
      <w:r w:rsidRPr="00754464">
        <w:rPr>
          <w:rFonts w:hint="eastAsia"/>
        </w:rPr>
        <w:t>:</w:t>
      </w:r>
    </w:p>
    <w:p w:rsidR="001B344B" w:rsidRPr="00C31AF7" w:rsidRDefault="001B344B" w:rsidP="00C31AF7">
      <w:pPr>
        <w:ind w:firstLine="420"/>
      </w:pPr>
      <w:r w:rsidRPr="00C31AF7">
        <w:t xml:space="preserve"> (1)</w:t>
      </w:r>
      <w:r w:rsidRPr="00C31AF7">
        <w:t>选择菜单</w:t>
      </w:r>
      <w:r w:rsidRPr="00C31AF7">
        <w:t xml:space="preserve">: </w:t>
      </w:r>
    </w:p>
    <w:p w:rsidR="001B344B" w:rsidRPr="00C31AF7" w:rsidRDefault="001B344B" w:rsidP="00C31AF7">
      <w:pPr>
        <w:ind w:firstLine="420"/>
      </w:pPr>
      <w:r w:rsidRPr="00C31AF7">
        <w:t>【分析</w:t>
      </w:r>
      <w:r w:rsidRPr="00C31AF7">
        <w:t>(A)</w:t>
      </w:r>
      <w:r w:rsidRPr="00C31AF7">
        <w:t>】</w:t>
      </w:r>
      <w:r w:rsidRPr="00C31AF7">
        <w:t>→</w:t>
      </w:r>
      <w:r w:rsidRPr="00C31AF7">
        <w:t>【描述统计】</w:t>
      </w:r>
      <w:r w:rsidRPr="00C31AF7">
        <w:t>→</w:t>
      </w:r>
      <w:r w:rsidRPr="00C31AF7">
        <w:t>【交叉表</w:t>
      </w:r>
      <w:r w:rsidRPr="00C31AF7">
        <w:t>(C)</w:t>
      </w:r>
      <w:r w:rsidRPr="00C31AF7">
        <w:t>】</w:t>
      </w:r>
      <w:r w:rsidRPr="00C31AF7">
        <w:t xml:space="preserve"> </w:t>
      </w:r>
    </w:p>
    <w:p w:rsidR="004A3EAC" w:rsidRDefault="001B344B" w:rsidP="00C31AF7">
      <w:pPr>
        <w:ind w:firstLine="420"/>
      </w:pPr>
      <w:r w:rsidRPr="00C31AF7">
        <w:t>(2)</w:t>
      </w:r>
      <w:r w:rsidRPr="00C31AF7">
        <w:t>如果进行二维列联表分析</w:t>
      </w:r>
      <w:r w:rsidR="00C31AF7">
        <w:rPr>
          <w:rFonts w:hint="eastAsia"/>
        </w:rPr>
        <w:t>，</w:t>
      </w:r>
      <w:r w:rsidRPr="00C31AF7">
        <w:t>则选择行变量到【行</w:t>
      </w:r>
      <w:r w:rsidRPr="00C31AF7">
        <w:t>(S)</w:t>
      </w:r>
      <w:r w:rsidRPr="00C31AF7">
        <w:t>】框中</w:t>
      </w:r>
      <w:r w:rsidR="00C31AF7">
        <w:rPr>
          <w:rFonts w:hint="eastAsia"/>
        </w:rPr>
        <w:t>，</w:t>
      </w:r>
      <w:r w:rsidRPr="00C31AF7">
        <w:t>选择列变量到【列</w:t>
      </w:r>
      <w:r w:rsidRPr="00C31AF7">
        <w:t xml:space="preserve"> (C)</w:t>
      </w:r>
      <w:r w:rsidRPr="00C31AF7">
        <w:t>】框中。如果【行</w:t>
      </w:r>
      <w:r w:rsidRPr="00C31AF7">
        <w:t>(S)</w:t>
      </w:r>
      <w:r w:rsidRPr="00C31AF7">
        <w:t>】和【列</w:t>
      </w:r>
      <w:r w:rsidRPr="00C31AF7">
        <w:t>(C)</w:t>
      </w:r>
      <w:r w:rsidRPr="00C31AF7">
        <w:t>】框中有多个变量名</w:t>
      </w:r>
      <w:r w:rsidR="00C31AF7">
        <w:rPr>
          <w:rFonts w:hint="eastAsia"/>
        </w:rPr>
        <w:t>，</w:t>
      </w:r>
      <w:r w:rsidRPr="00C31AF7">
        <w:t>SPSS</w:t>
      </w:r>
      <w:r w:rsidRPr="00C31AF7">
        <w:t>会将行列变量</w:t>
      </w:r>
      <w:r w:rsidRPr="00C31AF7">
        <w:rPr>
          <w:rFonts w:hint="eastAsia"/>
        </w:rPr>
        <w:t>一一</w:t>
      </w:r>
      <w:r w:rsidRPr="00C31AF7">
        <w:t>配对后产生多张二维列联表。如果进行三维或多维列联表分析</w:t>
      </w:r>
      <w:r w:rsidR="00C31AF7">
        <w:rPr>
          <w:rFonts w:hint="eastAsia"/>
        </w:rPr>
        <w:t>，</w:t>
      </w:r>
      <w:r w:rsidRPr="00C31AF7">
        <w:t>则应将其他变量作为层变量选到【层】框中。多层变量间可以是同层次的</w:t>
      </w:r>
      <w:r w:rsidR="00C31AF7">
        <w:rPr>
          <w:rFonts w:hint="eastAsia"/>
        </w:rPr>
        <w:t>，</w:t>
      </w:r>
      <w:r w:rsidRPr="00C31AF7">
        <w:t>也可以是逐</w:t>
      </w:r>
      <w:proofErr w:type="gramStart"/>
      <w:r w:rsidRPr="00C31AF7">
        <w:t>层叠加</w:t>
      </w:r>
      <w:proofErr w:type="gramEnd"/>
      <w:r w:rsidRPr="00C31AF7">
        <w:t>的</w:t>
      </w:r>
      <w:r w:rsidR="00C31AF7">
        <w:rPr>
          <w:rFonts w:hint="eastAsia"/>
        </w:rPr>
        <w:t>，</w:t>
      </w:r>
      <w:r w:rsidRPr="00C31AF7">
        <w:t>可通过</w:t>
      </w:r>
      <w:r w:rsidRPr="00C31AF7">
        <w:rPr>
          <w:highlight w:val="lightGray"/>
        </w:rPr>
        <w:t>下一张</w:t>
      </w:r>
      <w:r w:rsidRPr="00C31AF7">
        <w:rPr>
          <w:highlight w:val="lightGray"/>
        </w:rPr>
        <w:t>(N)</w:t>
      </w:r>
      <w:r w:rsidRPr="00C31AF7">
        <w:t>或</w:t>
      </w:r>
      <w:r w:rsidRPr="00C31AF7">
        <w:rPr>
          <w:highlight w:val="lightGray"/>
        </w:rPr>
        <w:t>上一张</w:t>
      </w:r>
      <w:r w:rsidRPr="00C31AF7">
        <w:rPr>
          <w:highlight w:val="lightGray"/>
        </w:rPr>
        <w:t>(V)</w:t>
      </w:r>
      <w:r w:rsidRPr="00C31AF7">
        <w:t>按钮确定层变量间的层次关系</w:t>
      </w:r>
      <w:r w:rsidR="00C31AF7">
        <w:rPr>
          <w:rFonts w:hint="eastAsia"/>
        </w:rPr>
        <w:t>，</w:t>
      </w:r>
      <w:r w:rsidRPr="00C31AF7">
        <w:t>如图</w:t>
      </w:r>
      <w:r w:rsidR="00094AD2">
        <w:rPr>
          <w:rFonts w:hint="eastAsia"/>
        </w:rPr>
        <w:t>3</w:t>
      </w:r>
      <w:r w:rsidRPr="00C31AF7">
        <w:t>-10</w:t>
      </w:r>
      <w:r w:rsidRPr="00C31AF7">
        <w:t>所示</w:t>
      </w:r>
      <w:r w:rsidRPr="00C31AF7">
        <w:rPr>
          <w:rFonts w:hint="eastAsia"/>
        </w:rPr>
        <w:t>。</w:t>
      </w:r>
    </w:p>
    <w:p w:rsidR="00094AD2" w:rsidRPr="00C31AF7" w:rsidRDefault="00094AD2" w:rsidP="00C31AF7">
      <w:pPr>
        <w:ind w:firstLine="420"/>
      </w:pPr>
      <w:r w:rsidRPr="00C31AF7">
        <w:t>图</w:t>
      </w:r>
      <w:r>
        <w:rPr>
          <w:rFonts w:hint="eastAsia"/>
        </w:rPr>
        <w:t>3</w:t>
      </w:r>
      <w:r w:rsidRPr="00C31AF7">
        <w:t>-10</w:t>
      </w:r>
    </w:p>
    <w:p w:rsidR="004A3EAC" w:rsidRDefault="00F14F61">
      <w:pPr>
        <w:rPr>
          <w:rFonts w:ascii="Microsoft Yahei" w:hAnsi="Microsoft Yahei" w:hint="eastAsia"/>
          <w:b/>
          <w:bCs/>
          <w:color w:val="222222"/>
          <w:sz w:val="23"/>
          <w:szCs w:val="23"/>
          <w:shd w:val="clear" w:color="auto" w:fill="F5F7FA"/>
        </w:rPr>
      </w:pPr>
      <w:r>
        <w:rPr>
          <w:rFonts w:ascii="Microsoft Yahei" w:hAnsi="Microsoft Yahei" w:hint="eastAsia"/>
          <w:b/>
          <w:bCs/>
          <w:noProof/>
          <w:color w:val="222222"/>
          <w:sz w:val="23"/>
          <w:szCs w:val="23"/>
          <w:shd w:val="clear" w:color="auto" w:fill="F5F7FA"/>
        </w:rPr>
        <w:lastRenderedPageBreak/>
        <w:drawing>
          <wp:inline distT="0" distB="0" distL="0" distR="0">
            <wp:extent cx="4683125" cy="4110990"/>
            <wp:effectExtent l="1905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683125" cy="4110990"/>
                    </a:xfrm>
                    <a:prstGeom prst="rect">
                      <a:avLst/>
                    </a:prstGeom>
                    <a:noFill/>
                    <a:ln w="9525">
                      <a:noFill/>
                      <a:miter lim="800000"/>
                      <a:headEnd/>
                      <a:tailEnd/>
                    </a:ln>
                  </pic:spPr>
                </pic:pic>
              </a:graphicData>
            </a:graphic>
          </wp:inline>
        </w:drawing>
      </w:r>
    </w:p>
    <w:p w:rsidR="004A3EAC" w:rsidRDefault="004A3EAC">
      <w:pPr>
        <w:rPr>
          <w:rFonts w:ascii="Microsoft Yahei" w:hAnsi="Microsoft Yahei" w:hint="eastAsia"/>
          <w:b/>
          <w:bCs/>
          <w:color w:val="222222"/>
          <w:sz w:val="23"/>
          <w:szCs w:val="23"/>
          <w:shd w:val="clear" w:color="auto" w:fill="F5F7FA"/>
        </w:rPr>
      </w:pPr>
    </w:p>
    <w:p w:rsidR="009439AF" w:rsidRPr="00C536DC" w:rsidRDefault="00F14F61" w:rsidP="00C536DC">
      <w:pPr>
        <w:ind w:firstLine="420"/>
      </w:pPr>
      <w:r w:rsidRPr="009439AF">
        <w:rPr>
          <w:rFonts w:ascii="Microsoft Yahei" w:eastAsia="宋体" w:hAnsi="Microsoft Yahei" w:cs="宋体"/>
          <w:b/>
          <w:bCs/>
          <w:color w:val="222222"/>
          <w:kern w:val="36"/>
          <w:sz w:val="23"/>
          <w:szCs w:val="23"/>
        </w:rPr>
        <w:t xml:space="preserve"> </w:t>
      </w:r>
      <w:r w:rsidR="009439AF" w:rsidRPr="00C536DC">
        <w:t>(3)</w:t>
      </w:r>
      <w:r w:rsidR="009439AF" w:rsidRPr="00C536DC">
        <w:t>选择【显示复式条形图</w:t>
      </w:r>
      <w:r w:rsidR="009439AF" w:rsidRPr="00C536DC">
        <w:t>(B)</w:t>
      </w:r>
      <w:r w:rsidR="009439AF" w:rsidRPr="00C536DC">
        <w:t>】选项</w:t>
      </w:r>
      <w:r w:rsidR="00D229ED">
        <w:rPr>
          <w:rFonts w:hint="eastAsia"/>
        </w:rPr>
        <w:t>，</w:t>
      </w:r>
      <w:r w:rsidR="009439AF" w:rsidRPr="00C536DC">
        <w:t>指定绘制各变量交叉分组下的频数分布条形图。也可以选择【取消表格</w:t>
      </w:r>
      <w:r w:rsidR="009439AF" w:rsidRPr="00C536DC">
        <w:t>(T)</w:t>
      </w:r>
      <w:r w:rsidR="009439AF" w:rsidRPr="00C536DC">
        <w:t>】选项</w:t>
      </w:r>
      <w:r w:rsidR="00D229ED">
        <w:rPr>
          <w:rFonts w:hint="eastAsia"/>
        </w:rPr>
        <w:t>，</w:t>
      </w:r>
      <w:r w:rsidR="009439AF" w:rsidRPr="00C536DC">
        <w:t>不输出列联表</w:t>
      </w:r>
      <w:r w:rsidR="00D229ED">
        <w:rPr>
          <w:rFonts w:hint="eastAsia"/>
        </w:rPr>
        <w:t>，</w:t>
      </w:r>
      <w:r w:rsidR="009439AF" w:rsidRPr="00C536DC">
        <w:t>在</w:t>
      </w:r>
      <w:proofErr w:type="gramStart"/>
      <w:r w:rsidR="009439AF" w:rsidRPr="00C536DC">
        <w:t>仅分析</w:t>
      </w:r>
      <w:proofErr w:type="gramEnd"/>
      <w:r w:rsidR="009439AF" w:rsidRPr="00C536DC">
        <w:t>行列变量间关系时可选</w:t>
      </w:r>
      <w:r w:rsidR="009439AF" w:rsidRPr="00C536DC">
        <w:rPr>
          <w:rFonts w:hint="eastAsia"/>
        </w:rPr>
        <w:t>择该选项。</w:t>
      </w:r>
    </w:p>
    <w:p w:rsidR="00A870EE" w:rsidRDefault="00A870EE" w:rsidP="00EC7411">
      <w:pPr>
        <w:ind w:firstLine="420"/>
      </w:pPr>
      <w:r w:rsidRPr="00EC7411">
        <w:t>(4)</w:t>
      </w:r>
      <w:r w:rsidRPr="00EC7411">
        <w:t>点击</w:t>
      </w:r>
      <w:r w:rsidRPr="00D229ED">
        <w:rPr>
          <w:highlight w:val="lightGray"/>
        </w:rPr>
        <w:t>单元格</w:t>
      </w:r>
      <w:r w:rsidRPr="00D229ED">
        <w:rPr>
          <w:highlight w:val="lightGray"/>
        </w:rPr>
        <w:t>(E)</w:t>
      </w:r>
      <w:r w:rsidRPr="00EC7411">
        <w:t>按钮指定列联表单元格中的输出内容</w:t>
      </w:r>
      <w:r w:rsidR="00D229ED">
        <w:rPr>
          <w:rFonts w:hint="eastAsia"/>
        </w:rPr>
        <w:t>，</w:t>
      </w:r>
      <w:r w:rsidRPr="00EC7411">
        <w:t>窗口如图</w:t>
      </w:r>
      <w:r w:rsidR="00094AD2">
        <w:rPr>
          <w:rFonts w:hint="eastAsia"/>
        </w:rPr>
        <w:t>3</w:t>
      </w:r>
      <w:r w:rsidRPr="00EC7411">
        <w:t>-11</w:t>
      </w:r>
      <w:r w:rsidRPr="00EC7411">
        <w:t>所</w:t>
      </w:r>
      <w:r w:rsidRPr="00EC7411">
        <w:rPr>
          <w:rFonts w:hint="eastAsia"/>
        </w:rPr>
        <w:t>示：</w:t>
      </w:r>
    </w:p>
    <w:p w:rsidR="00094AD2" w:rsidRPr="00EC7411" w:rsidRDefault="00094AD2" w:rsidP="00094AD2">
      <w:r w:rsidRPr="00EC7411">
        <w:t>图</w:t>
      </w:r>
      <w:r>
        <w:rPr>
          <w:rFonts w:hint="eastAsia"/>
        </w:rPr>
        <w:t>3</w:t>
      </w:r>
      <w:r w:rsidRPr="00EC7411">
        <w:t>-11</w:t>
      </w:r>
    </w:p>
    <w:p w:rsidR="00A870EE" w:rsidRDefault="00A870EE" w:rsidP="00A870EE">
      <w:pPr>
        <w:widowControl/>
        <w:wordWrap w:val="0"/>
        <w:ind w:right="180"/>
        <w:jc w:val="left"/>
        <w:textAlignment w:val="center"/>
        <w:outlineLvl w:val="0"/>
        <w:rPr>
          <w:rFonts w:ascii="Microsoft Yahei" w:eastAsia="宋体" w:hAnsi="Microsoft Yahei" w:cs="宋体" w:hint="eastAsia"/>
          <w:b/>
          <w:bCs/>
          <w:color w:val="222222"/>
          <w:kern w:val="36"/>
          <w:sz w:val="23"/>
          <w:szCs w:val="23"/>
        </w:rPr>
      </w:pPr>
    </w:p>
    <w:p w:rsidR="00A870EE" w:rsidRDefault="00EC7411" w:rsidP="00A870EE">
      <w:pPr>
        <w:widowControl/>
        <w:wordWrap w:val="0"/>
        <w:ind w:right="180"/>
        <w:jc w:val="left"/>
        <w:textAlignment w:val="center"/>
        <w:outlineLvl w:val="0"/>
        <w:rPr>
          <w:rFonts w:ascii="Microsoft Yahei" w:eastAsia="宋体" w:hAnsi="Microsoft Yahei" w:cs="宋体" w:hint="eastAsia"/>
          <w:b/>
          <w:bCs/>
          <w:color w:val="222222"/>
          <w:kern w:val="36"/>
          <w:sz w:val="23"/>
          <w:szCs w:val="23"/>
        </w:rPr>
      </w:pPr>
      <w:r>
        <w:rPr>
          <w:rFonts w:ascii="Microsoft Yahei" w:eastAsia="宋体" w:hAnsi="Microsoft Yahei" w:cs="宋体" w:hint="eastAsia"/>
          <w:b/>
          <w:bCs/>
          <w:noProof/>
          <w:color w:val="222222"/>
          <w:kern w:val="36"/>
          <w:sz w:val="23"/>
          <w:szCs w:val="23"/>
        </w:rPr>
        <w:lastRenderedPageBreak/>
        <w:drawing>
          <wp:inline distT="0" distB="0" distL="0" distR="0">
            <wp:extent cx="3450590" cy="385635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450590" cy="3856355"/>
                    </a:xfrm>
                    <a:prstGeom prst="rect">
                      <a:avLst/>
                    </a:prstGeom>
                    <a:noFill/>
                    <a:ln w="9525">
                      <a:noFill/>
                      <a:miter lim="800000"/>
                      <a:headEnd/>
                      <a:tailEnd/>
                    </a:ln>
                  </pic:spPr>
                </pic:pic>
              </a:graphicData>
            </a:graphic>
          </wp:inline>
        </w:drawing>
      </w:r>
    </w:p>
    <w:p w:rsidR="00A870EE" w:rsidRDefault="00A870EE" w:rsidP="00A870EE">
      <w:pPr>
        <w:widowControl/>
        <w:wordWrap w:val="0"/>
        <w:ind w:right="180"/>
        <w:jc w:val="left"/>
        <w:textAlignment w:val="center"/>
        <w:outlineLvl w:val="0"/>
        <w:rPr>
          <w:rFonts w:ascii="Microsoft Yahei" w:eastAsia="宋体" w:hAnsi="Microsoft Yahei" w:cs="宋体" w:hint="eastAsia"/>
          <w:b/>
          <w:bCs/>
          <w:color w:val="222222"/>
          <w:kern w:val="36"/>
          <w:sz w:val="23"/>
          <w:szCs w:val="23"/>
        </w:rPr>
      </w:pPr>
    </w:p>
    <w:p w:rsidR="00A870EE" w:rsidRPr="00EC7411" w:rsidRDefault="00A870EE" w:rsidP="00EC7411">
      <w:pPr>
        <w:ind w:firstLine="420"/>
      </w:pPr>
      <w:r w:rsidRPr="00EC7411">
        <w:t>SPSS</w:t>
      </w:r>
      <w:r w:rsidRPr="00EC7411">
        <w:t>默认列联表单元格中只输出观测频数。为便于分析</w:t>
      </w:r>
      <w:r w:rsidR="00D229ED">
        <w:rPr>
          <w:rFonts w:hint="eastAsia"/>
        </w:rPr>
        <w:t>，</w:t>
      </w:r>
      <w:r w:rsidRPr="00EC7411">
        <w:t>通常还应指定输出各种百分比。</w:t>
      </w:r>
      <w:r w:rsidRPr="00EC7411">
        <w:t xml:space="preserve"> </w:t>
      </w:r>
      <w:r w:rsidRPr="00EC7411">
        <w:t>【计数】框中的【期望值</w:t>
      </w:r>
      <w:r w:rsidRPr="00EC7411">
        <w:t>(E)</w:t>
      </w:r>
      <w:r w:rsidRPr="00EC7411">
        <w:t>】表示输出期望频数</w:t>
      </w:r>
      <w:r w:rsidR="00D229ED">
        <w:rPr>
          <w:rFonts w:hint="eastAsia"/>
        </w:rPr>
        <w:t>；</w:t>
      </w:r>
      <w:r w:rsidRPr="00EC7411">
        <w:t>【残差】框中的各个选项是在各个单元格中输出观测频数与期望频数的差。</w:t>
      </w:r>
      <w:r w:rsidR="00EC7411">
        <w:rPr>
          <w:rFonts w:hint="eastAsia"/>
        </w:rPr>
        <w:t>其中，未标准化剩余定义为“观测频数</w:t>
      </w:r>
      <w:r w:rsidR="00EC7411">
        <w:rPr>
          <w:rFonts w:hint="eastAsia"/>
        </w:rPr>
        <w:t>-</w:t>
      </w:r>
      <w:r w:rsidR="00EC7411">
        <w:rPr>
          <w:rFonts w:hint="eastAsia"/>
        </w:rPr>
        <w:t>期望频数”。</w:t>
      </w:r>
    </w:p>
    <w:p w:rsidR="00C047A5" w:rsidRPr="00EC7411" w:rsidRDefault="00A925E3" w:rsidP="00EC7411">
      <w:pPr>
        <w:ind w:firstLine="420"/>
      </w:pPr>
      <w:r w:rsidRPr="00EC7411">
        <w:t>(5)</w:t>
      </w:r>
      <w:r w:rsidRPr="00EC7411">
        <w:t>点击</w:t>
      </w:r>
      <w:r w:rsidRPr="00D229ED">
        <w:rPr>
          <w:highlight w:val="lightGray"/>
        </w:rPr>
        <w:t>格式</w:t>
      </w:r>
      <w:r w:rsidRPr="00D229ED">
        <w:rPr>
          <w:highlight w:val="lightGray"/>
        </w:rPr>
        <w:t>(</w:t>
      </w:r>
      <w:r w:rsidR="00C047A5" w:rsidRPr="00D229ED">
        <w:rPr>
          <w:rFonts w:hint="eastAsia"/>
          <w:highlight w:val="lightGray"/>
        </w:rPr>
        <w:t>F</w:t>
      </w:r>
      <w:r w:rsidR="00C047A5" w:rsidRPr="00D229ED">
        <w:rPr>
          <w:highlight w:val="lightGray"/>
        </w:rPr>
        <w:t>)</w:t>
      </w:r>
      <w:r w:rsidRPr="00EC7411">
        <w:t>按钮指定列联表各单元格的输出排列顺序。默认以行变量取值的升序排列输出</w:t>
      </w:r>
      <w:r w:rsidR="00D229ED">
        <w:rPr>
          <w:rFonts w:hint="eastAsia"/>
        </w:rPr>
        <w:t>，</w:t>
      </w:r>
      <w:r w:rsidRPr="00EC7411">
        <w:t>也可以按行变量取值的降序排列输出。</w:t>
      </w:r>
    </w:p>
    <w:p w:rsidR="00C047A5" w:rsidRDefault="00A925E3" w:rsidP="00EC7411">
      <w:pPr>
        <w:ind w:firstLine="420"/>
      </w:pPr>
      <w:r w:rsidRPr="00A925E3">
        <w:rPr>
          <w:rFonts w:ascii="Microsoft Yahei" w:eastAsia="宋体" w:hAnsi="Microsoft Yahei" w:cs="宋体"/>
          <w:b/>
          <w:bCs/>
          <w:color w:val="222222"/>
          <w:kern w:val="36"/>
          <w:sz w:val="23"/>
          <w:szCs w:val="23"/>
        </w:rPr>
        <w:t xml:space="preserve"> </w:t>
      </w:r>
      <w:r w:rsidRPr="00EC7411">
        <w:t>(6)</w:t>
      </w:r>
      <w:r w:rsidRPr="00EC7411">
        <w:t>点击</w:t>
      </w:r>
      <w:r w:rsidRPr="00D229ED">
        <w:rPr>
          <w:highlight w:val="lightGray"/>
        </w:rPr>
        <w:t>统计量</w:t>
      </w:r>
      <w:r w:rsidRPr="00D229ED">
        <w:rPr>
          <w:highlight w:val="lightGray"/>
        </w:rPr>
        <w:t>(S</w:t>
      </w:r>
      <w:r w:rsidR="00C047A5" w:rsidRPr="00D229ED">
        <w:rPr>
          <w:highlight w:val="lightGray"/>
        </w:rPr>
        <w:t>)</w:t>
      </w:r>
      <w:r w:rsidRPr="00EC7411">
        <w:t>按钮指定用哪种方法分析行变量和列变量间的关系</w:t>
      </w:r>
      <w:r w:rsidR="00D229ED">
        <w:rPr>
          <w:rFonts w:hint="eastAsia"/>
        </w:rPr>
        <w:t>，</w:t>
      </w:r>
      <w:r w:rsidRPr="00EC7411">
        <w:t>窗口如图</w:t>
      </w:r>
      <w:r w:rsidRPr="00EC7411">
        <w:t xml:space="preserve"> </w:t>
      </w:r>
      <w:r w:rsidR="00094AD2">
        <w:rPr>
          <w:rFonts w:hint="eastAsia"/>
        </w:rPr>
        <w:t>3</w:t>
      </w:r>
      <w:r w:rsidRPr="00EC7411">
        <w:t>-12</w:t>
      </w:r>
      <w:r w:rsidRPr="00EC7411">
        <w:t>所示。</w:t>
      </w:r>
    </w:p>
    <w:p w:rsidR="00094AD2" w:rsidRPr="00EC7411" w:rsidRDefault="00094AD2" w:rsidP="00094AD2">
      <w:r w:rsidRPr="00EC7411">
        <w:t>图</w:t>
      </w:r>
      <w:r w:rsidRPr="00EC7411">
        <w:t xml:space="preserve"> </w:t>
      </w:r>
      <w:r>
        <w:rPr>
          <w:rFonts w:hint="eastAsia"/>
        </w:rPr>
        <w:t>3</w:t>
      </w:r>
      <w:r w:rsidRPr="00EC7411">
        <w:t>-12</w:t>
      </w:r>
    </w:p>
    <w:p w:rsidR="00C047A5" w:rsidRPr="00D229ED" w:rsidRDefault="00D229ED" w:rsidP="00A925E3">
      <w:pPr>
        <w:widowControl/>
        <w:wordWrap w:val="0"/>
        <w:ind w:right="180"/>
        <w:jc w:val="left"/>
        <w:textAlignment w:val="center"/>
        <w:outlineLvl w:val="0"/>
        <w:rPr>
          <w:rFonts w:ascii="Microsoft Yahei" w:eastAsia="宋体" w:hAnsi="Microsoft Yahei" w:cs="宋体" w:hint="eastAsia"/>
          <w:b/>
          <w:bCs/>
          <w:color w:val="222222"/>
          <w:kern w:val="36"/>
          <w:sz w:val="23"/>
          <w:szCs w:val="23"/>
        </w:rPr>
      </w:pPr>
      <w:r>
        <w:rPr>
          <w:rFonts w:ascii="Microsoft Yahei" w:eastAsia="宋体" w:hAnsi="Microsoft Yahei" w:cs="宋体" w:hint="eastAsia"/>
          <w:b/>
          <w:bCs/>
          <w:noProof/>
          <w:color w:val="222222"/>
          <w:kern w:val="36"/>
          <w:sz w:val="23"/>
          <w:szCs w:val="23"/>
        </w:rPr>
        <w:lastRenderedPageBreak/>
        <w:drawing>
          <wp:inline distT="0" distB="0" distL="0" distR="0">
            <wp:extent cx="2544445" cy="3402965"/>
            <wp:effectExtent l="1905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544445" cy="3402965"/>
                    </a:xfrm>
                    <a:prstGeom prst="rect">
                      <a:avLst/>
                    </a:prstGeom>
                    <a:noFill/>
                    <a:ln w="9525">
                      <a:noFill/>
                      <a:miter lim="800000"/>
                      <a:headEnd/>
                      <a:tailEnd/>
                    </a:ln>
                  </pic:spPr>
                </pic:pic>
              </a:graphicData>
            </a:graphic>
          </wp:inline>
        </w:drawing>
      </w:r>
    </w:p>
    <w:p w:rsidR="00094AD2" w:rsidRPr="00D229ED" w:rsidRDefault="00A925E3" w:rsidP="00D229ED">
      <w:pPr>
        <w:ind w:firstLine="420"/>
      </w:pPr>
      <w:r w:rsidRPr="00D229ED">
        <w:t>其中</w:t>
      </w:r>
      <w:r w:rsidRPr="00D229ED">
        <w:t>,</w:t>
      </w:r>
      <w:r w:rsidRPr="00D229ED">
        <w:t>【卡方</w:t>
      </w:r>
      <w:r w:rsidRPr="00D229ED">
        <w:t>(H</w:t>
      </w:r>
      <w:r w:rsidR="00094AD2" w:rsidRPr="00EC7411">
        <w:t>)</w:t>
      </w:r>
      <w:r w:rsidRPr="00D229ED">
        <w:t>】为卡方检验。</w:t>
      </w:r>
    </w:p>
    <w:p w:rsidR="009439AF" w:rsidRPr="00C047A5" w:rsidRDefault="00C047A5" w:rsidP="00D229ED">
      <w:pPr>
        <w:ind w:firstLine="420"/>
      </w:pPr>
      <w:r>
        <w:rPr>
          <w:rFonts w:hint="eastAsia"/>
        </w:rPr>
        <w:t>分析结果如表</w:t>
      </w:r>
      <w:r w:rsidR="00094AD2">
        <w:rPr>
          <w:rFonts w:hint="eastAsia"/>
        </w:rPr>
        <w:t>3</w:t>
      </w:r>
      <w:r>
        <w:rPr>
          <w:rFonts w:hint="eastAsia"/>
        </w:rPr>
        <w:t>-</w:t>
      </w:r>
      <w:r w:rsidR="00094AD2">
        <w:rPr>
          <w:rFonts w:hint="eastAsia"/>
        </w:rPr>
        <w:t>15</w:t>
      </w:r>
      <w:r>
        <w:rPr>
          <w:rFonts w:hint="eastAsia"/>
        </w:rPr>
        <w:t>、表</w:t>
      </w:r>
      <w:r w:rsidR="00094AD2">
        <w:rPr>
          <w:rFonts w:hint="eastAsia"/>
        </w:rPr>
        <w:t>3</w:t>
      </w:r>
      <w:r>
        <w:rPr>
          <w:rFonts w:hint="eastAsia"/>
        </w:rPr>
        <w:t>-</w:t>
      </w:r>
      <w:r w:rsidR="00094AD2">
        <w:rPr>
          <w:rFonts w:hint="eastAsia"/>
        </w:rPr>
        <w:t>16</w:t>
      </w:r>
      <w:r w:rsidR="00F55D86">
        <w:rPr>
          <w:rFonts w:hint="eastAsia"/>
        </w:rPr>
        <w:t>、表</w:t>
      </w:r>
      <w:r w:rsidR="00F55D86">
        <w:rPr>
          <w:rFonts w:hint="eastAsia"/>
        </w:rPr>
        <w:t>3-17</w:t>
      </w:r>
      <w:r>
        <w:rPr>
          <w:rFonts w:hint="eastAsia"/>
        </w:rPr>
        <w:t>以及图</w:t>
      </w:r>
      <w:r w:rsidR="00094AD2">
        <w:rPr>
          <w:rFonts w:hint="eastAsia"/>
        </w:rPr>
        <w:t>3</w:t>
      </w:r>
      <w:r>
        <w:rPr>
          <w:rFonts w:hint="eastAsia"/>
        </w:rPr>
        <w:t>-13</w:t>
      </w:r>
      <w:r>
        <w:rPr>
          <w:rFonts w:hint="eastAsia"/>
        </w:rPr>
        <w:t>所示。</w:t>
      </w:r>
    </w:p>
    <w:p w:rsidR="00D229ED" w:rsidRPr="00D229ED" w:rsidRDefault="00094AD2" w:rsidP="00D229ED">
      <w:pPr>
        <w:autoSpaceDE w:val="0"/>
        <w:autoSpaceDN w:val="0"/>
        <w:adjustRightInd w:val="0"/>
        <w:jc w:val="left"/>
        <w:rPr>
          <w:rFonts w:ascii="Times New Roman" w:hAnsi="Times New Roman" w:cs="Times New Roman"/>
          <w:kern w:val="0"/>
          <w:sz w:val="24"/>
          <w:szCs w:val="24"/>
        </w:rPr>
      </w:pPr>
      <w:r>
        <w:rPr>
          <w:rFonts w:hint="eastAsia"/>
        </w:rPr>
        <w:t>表</w:t>
      </w:r>
      <w:r>
        <w:rPr>
          <w:rFonts w:hint="eastAsia"/>
        </w:rPr>
        <w:t>3-15</w:t>
      </w:r>
    </w:p>
    <w:tbl>
      <w:tblPr>
        <w:tblW w:w="81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936"/>
        <w:gridCol w:w="1030"/>
        <w:gridCol w:w="1030"/>
        <w:gridCol w:w="1030"/>
        <w:gridCol w:w="1030"/>
        <w:gridCol w:w="1030"/>
        <w:gridCol w:w="1030"/>
      </w:tblGrid>
      <w:tr w:rsidR="00D229ED" w:rsidRPr="00D229ED" w:rsidTr="00661DBA">
        <w:trPr>
          <w:cantSplit/>
        </w:trPr>
        <w:tc>
          <w:tcPr>
            <w:tcW w:w="8116" w:type="dxa"/>
            <w:gridSpan w:val="7"/>
            <w:tcBorders>
              <w:top w:val="nil"/>
              <w:left w:val="nil"/>
              <w:bottom w:val="nil"/>
              <w:right w:val="nil"/>
            </w:tcBorders>
            <w:shd w:val="clear" w:color="auto" w:fill="FFFFFF"/>
            <w:vAlign w:val="center"/>
          </w:tcPr>
          <w:p w:rsidR="00D229ED" w:rsidRPr="00D229ED" w:rsidRDefault="00D229ED" w:rsidP="00D229ED">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b/>
                <w:bCs/>
                <w:color w:val="000000"/>
                <w:kern w:val="0"/>
                <w:sz w:val="18"/>
                <w:szCs w:val="18"/>
              </w:rPr>
              <w:t>个案处理摘要</w:t>
            </w:r>
          </w:p>
        </w:tc>
      </w:tr>
      <w:tr w:rsidR="00D229ED" w:rsidRPr="00D229ED" w:rsidTr="00661DBA">
        <w:trPr>
          <w:cantSplit/>
        </w:trPr>
        <w:tc>
          <w:tcPr>
            <w:tcW w:w="1936" w:type="dxa"/>
            <w:vMerge w:val="restart"/>
            <w:tcBorders>
              <w:top w:val="single" w:sz="16" w:space="0" w:color="000000"/>
              <w:left w:val="single" w:sz="16" w:space="0" w:color="000000"/>
              <w:bottom w:val="nil"/>
              <w:right w:val="single" w:sz="16" w:space="0" w:color="000000"/>
            </w:tcBorders>
            <w:shd w:val="clear" w:color="auto" w:fill="FFFFFF"/>
            <w:vAlign w:val="bottom"/>
          </w:tcPr>
          <w:p w:rsidR="00D229ED" w:rsidRPr="00D229ED" w:rsidRDefault="00D229ED" w:rsidP="00D229ED">
            <w:pPr>
              <w:autoSpaceDE w:val="0"/>
              <w:autoSpaceDN w:val="0"/>
              <w:adjustRightInd w:val="0"/>
              <w:jc w:val="left"/>
              <w:rPr>
                <w:rFonts w:ascii="Times New Roman" w:hAnsi="Times New Roman" w:cs="Times New Roman"/>
                <w:kern w:val="0"/>
                <w:sz w:val="24"/>
                <w:szCs w:val="24"/>
              </w:rPr>
            </w:pPr>
          </w:p>
        </w:tc>
        <w:tc>
          <w:tcPr>
            <w:tcW w:w="6180" w:type="dxa"/>
            <w:gridSpan w:val="6"/>
            <w:tcBorders>
              <w:top w:val="single" w:sz="16" w:space="0" w:color="000000"/>
              <w:left w:val="single" w:sz="16" w:space="0" w:color="000000"/>
              <w:right w:val="single" w:sz="16" w:space="0" w:color="000000"/>
            </w:tcBorders>
            <w:shd w:val="clear" w:color="auto" w:fill="FFFFFF"/>
            <w:vAlign w:val="bottom"/>
          </w:tcPr>
          <w:p w:rsidR="00D229ED" w:rsidRPr="00D229ED" w:rsidRDefault="00D229ED" w:rsidP="00D229ED">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个案</w:t>
            </w:r>
          </w:p>
        </w:tc>
      </w:tr>
      <w:tr w:rsidR="00D229ED" w:rsidRPr="00D229ED" w:rsidTr="00661DBA">
        <w:trPr>
          <w:cantSplit/>
        </w:trPr>
        <w:tc>
          <w:tcPr>
            <w:tcW w:w="1936" w:type="dxa"/>
            <w:vMerge/>
            <w:tcBorders>
              <w:top w:val="single" w:sz="16" w:space="0" w:color="000000"/>
              <w:left w:val="single" w:sz="16" w:space="0" w:color="000000"/>
              <w:bottom w:val="nil"/>
              <w:right w:val="single" w:sz="16" w:space="0" w:color="000000"/>
            </w:tcBorders>
            <w:shd w:val="clear" w:color="auto" w:fill="FFFFFF"/>
            <w:vAlign w:val="bottom"/>
          </w:tcPr>
          <w:p w:rsidR="00D229ED" w:rsidRPr="00D229ED" w:rsidRDefault="00D229ED" w:rsidP="00D229ED">
            <w:pPr>
              <w:autoSpaceDE w:val="0"/>
              <w:autoSpaceDN w:val="0"/>
              <w:adjustRightInd w:val="0"/>
              <w:jc w:val="left"/>
              <w:rPr>
                <w:rFonts w:ascii="MingLiU" w:eastAsia="MingLiU" w:hAnsi="Times New Roman" w:cs="MingLiU"/>
                <w:color w:val="000000"/>
                <w:kern w:val="0"/>
                <w:sz w:val="18"/>
                <w:szCs w:val="18"/>
              </w:rPr>
            </w:pPr>
          </w:p>
        </w:tc>
        <w:tc>
          <w:tcPr>
            <w:tcW w:w="2060" w:type="dxa"/>
            <w:gridSpan w:val="2"/>
            <w:tcBorders>
              <w:left w:val="single" w:sz="16" w:space="0" w:color="000000"/>
            </w:tcBorders>
            <w:shd w:val="clear" w:color="auto" w:fill="FFFFFF"/>
            <w:vAlign w:val="bottom"/>
          </w:tcPr>
          <w:p w:rsidR="00D229ED" w:rsidRPr="00D229ED" w:rsidRDefault="00D229ED" w:rsidP="00D229ED">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有效</w:t>
            </w:r>
          </w:p>
        </w:tc>
        <w:tc>
          <w:tcPr>
            <w:tcW w:w="2060" w:type="dxa"/>
            <w:gridSpan w:val="2"/>
            <w:shd w:val="clear" w:color="auto" w:fill="FFFFFF"/>
            <w:vAlign w:val="bottom"/>
          </w:tcPr>
          <w:p w:rsidR="00D229ED" w:rsidRPr="00D229ED" w:rsidRDefault="00D229ED" w:rsidP="00D229ED">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缺失</w:t>
            </w:r>
          </w:p>
        </w:tc>
        <w:tc>
          <w:tcPr>
            <w:tcW w:w="2060" w:type="dxa"/>
            <w:gridSpan w:val="2"/>
            <w:tcBorders>
              <w:right w:val="single" w:sz="16" w:space="0" w:color="000000"/>
            </w:tcBorders>
            <w:shd w:val="clear" w:color="auto" w:fill="FFFFFF"/>
            <w:vAlign w:val="bottom"/>
          </w:tcPr>
          <w:p w:rsidR="00D229ED" w:rsidRPr="00D229ED" w:rsidRDefault="00D229ED" w:rsidP="00D229ED">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总计</w:t>
            </w:r>
          </w:p>
        </w:tc>
      </w:tr>
      <w:tr w:rsidR="00D229ED" w:rsidRPr="00D229ED" w:rsidTr="00661DBA">
        <w:trPr>
          <w:cantSplit/>
        </w:trPr>
        <w:tc>
          <w:tcPr>
            <w:tcW w:w="1936" w:type="dxa"/>
            <w:vMerge/>
            <w:tcBorders>
              <w:top w:val="single" w:sz="16" w:space="0" w:color="000000"/>
              <w:left w:val="single" w:sz="16" w:space="0" w:color="000000"/>
              <w:bottom w:val="nil"/>
              <w:right w:val="single" w:sz="16" w:space="0" w:color="000000"/>
            </w:tcBorders>
            <w:shd w:val="clear" w:color="auto" w:fill="FFFFFF"/>
            <w:vAlign w:val="bottom"/>
          </w:tcPr>
          <w:p w:rsidR="00D229ED" w:rsidRPr="00D229ED" w:rsidRDefault="00D229ED" w:rsidP="00D229ED">
            <w:pPr>
              <w:autoSpaceDE w:val="0"/>
              <w:autoSpaceDN w:val="0"/>
              <w:adjustRightInd w:val="0"/>
              <w:jc w:val="left"/>
              <w:rPr>
                <w:rFonts w:ascii="MingLiU" w:eastAsia="MingLiU" w:hAnsi="Times New Roman" w:cs="MingLiU"/>
                <w:color w:val="000000"/>
                <w:kern w:val="0"/>
                <w:sz w:val="18"/>
                <w:szCs w:val="18"/>
              </w:rPr>
            </w:pPr>
          </w:p>
        </w:tc>
        <w:tc>
          <w:tcPr>
            <w:tcW w:w="1030" w:type="dxa"/>
            <w:tcBorders>
              <w:left w:val="single" w:sz="16" w:space="0" w:color="000000"/>
              <w:bottom w:val="single" w:sz="16" w:space="0" w:color="000000"/>
            </w:tcBorders>
            <w:shd w:val="clear" w:color="auto" w:fill="FFFFFF"/>
            <w:vAlign w:val="bottom"/>
          </w:tcPr>
          <w:p w:rsidR="00D229ED" w:rsidRPr="00D229ED" w:rsidRDefault="00D229ED" w:rsidP="00D229ED">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N</w:t>
            </w:r>
          </w:p>
        </w:tc>
        <w:tc>
          <w:tcPr>
            <w:tcW w:w="1030" w:type="dxa"/>
            <w:tcBorders>
              <w:bottom w:val="single" w:sz="16" w:space="0" w:color="000000"/>
            </w:tcBorders>
            <w:shd w:val="clear" w:color="auto" w:fill="FFFFFF"/>
            <w:vAlign w:val="bottom"/>
          </w:tcPr>
          <w:p w:rsidR="00D229ED" w:rsidRPr="00D229ED" w:rsidRDefault="00D229ED" w:rsidP="00D229ED">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百分比</w:t>
            </w:r>
          </w:p>
        </w:tc>
        <w:tc>
          <w:tcPr>
            <w:tcW w:w="1030" w:type="dxa"/>
            <w:tcBorders>
              <w:bottom w:val="single" w:sz="16" w:space="0" w:color="000000"/>
            </w:tcBorders>
            <w:shd w:val="clear" w:color="auto" w:fill="FFFFFF"/>
            <w:vAlign w:val="bottom"/>
          </w:tcPr>
          <w:p w:rsidR="00D229ED" w:rsidRPr="00D229ED" w:rsidRDefault="00D229ED" w:rsidP="00D229ED">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N</w:t>
            </w:r>
          </w:p>
        </w:tc>
        <w:tc>
          <w:tcPr>
            <w:tcW w:w="1030" w:type="dxa"/>
            <w:tcBorders>
              <w:bottom w:val="single" w:sz="16" w:space="0" w:color="000000"/>
            </w:tcBorders>
            <w:shd w:val="clear" w:color="auto" w:fill="FFFFFF"/>
            <w:vAlign w:val="bottom"/>
          </w:tcPr>
          <w:p w:rsidR="00D229ED" w:rsidRPr="00D229ED" w:rsidRDefault="00D229ED" w:rsidP="00D229ED">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百分比</w:t>
            </w:r>
          </w:p>
        </w:tc>
        <w:tc>
          <w:tcPr>
            <w:tcW w:w="1030" w:type="dxa"/>
            <w:tcBorders>
              <w:bottom w:val="single" w:sz="16" w:space="0" w:color="000000"/>
            </w:tcBorders>
            <w:shd w:val="clear" w:color="auto" w:fill="FFFFFF"/>
            <w:vAlign w:val="bottom"/>
          </w:tcPr>
          <w:p w:rsidR="00D229ED" w:rsidRPr="00D229ED" w:rsidRDefault="00D229ED" w:rsidP="00D229ED">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N</w:t>
            </w:r>
          </w:p>
        </w:tc>
        <w:tc>
          <w:tcPr>
            <w:tcW w:w="1030" w:type="dxa"/>
            <w:tcBorders>
              <w:bottom w:val="single" w:sz="16" w:space="0" w:color="000000"/>
              <w:right w:val="single" w:sz="16" w:space="0" w:color="000000"/>
            </w:tcBorders>
            <w:shd w:val="clear" w:color="auto" w:fill="FFFFFF"/>
            <w:vAlign w:val="bottom"/>
          </w:tcPr>
          <w:p w:rsidR="00D229ED" w:rsidRPr="00D229ED" w:rsidRDefault="00D229ED" w:rsidP="00D229ED">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百分比</w:t>
            </w:r>
          </w:p>
        </w:tc>
      </w:tr>
      <w:tr w:rsidR="00D229ED" w:rsidRPr="00D229ED" w:rsidTr="00661DBA">
        <w:trPr>
          <w:cantSplit/>
        </w:trPr>
        <w:tc>
          <w:tcPr>
            <w:tcW w:w="1936" w:type="dxa"/>
            <w:tcBorders>
              <w:top w:val="single" w:sz="16" w:space="0" w:color="000000"/>
              <w:left w:val="single" w:sz="16" w:space="0" w:color="000000"/>
              <w:bottom w:val="single" w:sz="16" w:space="0" w:color="000000"/>
              <w:right w:val="single" w:sz="16" w:space="0" w:color="000000"/>
            </w:tcBorders>
            <w:shd w:val="clear" w:color="auto" w:fill="FFFFFF"/>
          </w:tcPr>
          <w:p w:rsidR="00D229ED" w:rsidRPr="00D229ED" w:rsidRDefault="00D229ED" w:rsidP="00D229ED">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性别</w:t>
            </w:r>
            <w:r w:rsidRPr="00D229ED">
              <w:rPr>
                <w:rFonts w:ascii="MingLiU" w:eastAsia="MingLiU" w:hAnsi="Times New Roman" w:cs="MingLiU"/>
                <w:color w:val="000000"/>
                <w:kern w:val="0"/>
                <w:sz w:val="18"/>
                <w:szCs w:val="18"/>
              </w:rPr>
              <w:t xml:space="preserve"> * </w:t>
            </w:r>
            <w:r w:rsidRPr="00D229ED">
              <w:rPr>
                <w:rFonts w:ascii="MingLiU" w:eastAsia="MingLiU" w:hAnsi="Times New Roman" w:cs="MingLiU" w:hint="eastAsia"/>
                <w:color w:val="000000"/>
                <w:kern w:val="0"/>
                <w:sz w:val="18"/>
                <w:szCs w:val="18"/>
              </w:rPr>
              <w:t>志愿决定因素</w:t>
            </w:r>
          </w:p>
        </w:tc>
        <w:tc>
          <w:tcPr>
            <w:tcW w:w="1030" w:type="dxa"/>
            <w:tcBorders>
              <w:top w:val="single" w:sz="16" w:space="0" w:color="000000"/>
              <w:left w:val="single" w:sz="16" w:space="0" w:color="000000"/>
              <w:bottom w:val="single" w:sz="16" w:space="0" w:color="000000"/>
            </w:tcBorders>
            <w:shd w:val="clear" w:color="auto" w:fill="FFFFFF"/>
            <w:vAlign w:val="center"/>
          </w:tcPr>
          <w:p w:rsidR="00D229ED" w:rsidRPr="00D229ED" w:rsidRDefault="00D229ED" w:rsidP="00D229ED">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898</w:t>
            </w:r>
          </w:p>
        </w:tc>
        <w:tc>
          <w:tcPr>
            <w:tcW w:w="1030" w:type="dxa"/>
            <w:tcBorders>
              <w:top w:val="single" w:sz="16" w:space="0" w:color="000000"/>
              <w:bottom w:val="single" w:sz="16" w:space="0" w:color="000000"/>
            </w:tcBorders>
            <w:shd w:val="clear" w:color="auto" w:fill="FFFFFF"/>
            <w:vAlign w:val="center"/>
          </w:tcPr>
          <w:p w:rsidR="00D229ED" w:rsidRPr="00D229ED" w:rsidRDefault="00D229ED" w:rsidP="00D229ED">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97.7%</w:t>
            </w:r>
          </w:p>
        </w:tc>
        <w:tc>
          <w:tcPr>
            <w:tcW w:w="1030" w:type="dxa"/>
            <w:tcBorders>
              <w:top w:val="single" w:sz="16" w:space="0" w:color="000000"/>
              <w:bottom w:val="single" w:sz="16" w:space="0" w:color="000000"/>
            </w:tcBorders>
            <w:shd w:val="clear" w:color="auto" w:fill="FFFFFF"/>
            <w:vAlign w:val="center"/>
          </w:tcPr>
          <w:p w:rsidR="00D229ED" w:rsidRPr="00D229ED" w:rsidRDefault="00D229ED" w:rsidP="00D229ED">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21</w:t>
            </w:r>
          </w:p>
        </w:tc>
        <w:tc>
          <w:tcPr>
            <w:tcW w:w="1030" w:type="dxa"/>
            <w:tcBorders>
              <w:top w:val="single" w:sz="16" w:space="0" w:color="000000"/>
              <w:bottom w:val="single" w:sz="16" w:space="0" w:color="000000"/>
            </w:tcBorders>
            <w:shd w:val="clear" w:color="auto" w:fill="FFFFFF"/>
            <w:vAlign w:val="center"/>
          </w:tcPr>
          <w:p w:rsidR="00D229ED" w:rsidRPr="00D229ED" w:rsidRDefault="00D229ED" w:rsidP="00D229ED">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2.3%</w:t>
            </w:r>
          </w:p>
        </w:tc>
        <w:tc>
          <w:tcPr>
            <w:tcW w:w="1030" w:type="dxa"/>
            <w:tcBorders>
              <w:top w:val="single" w:sz="16" w:space="0" w:color="000000"/>
              <w:bottom w:val="single" w:sz="16" w:space="0" w:color="000000"/>
            </w:tcBorders>
            <w:shd w:val="clear" w:color="auto" w:fill="FFFFFF"/>
            <w:vAlign w:val="center"/>
          </w:tcPr>
          <w:p w:rsidR="00D229ED" w:rsidRPr="00D229ED" w:rsidRDefault="00D229ED" w:rsidP="00D229ED">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919</w:t>
            </w:r>
          </w:p>
        </w:tc>
        <w:tc>
          <w:tcPr>
            <w:tcW w:w="1030" w:type="dxa"/>
            <w:tcBorders>
              <w:top w:val="single" w:sz="16" w:space="0" w:color="000000"/>
              <w:bottom w:val="single" w:sz="16" w:space="0" w:color="000000"/>
              <w:right w:val="single" w:sz="16" w:space="0" w:color="000000"/>
            </w:tcBorders>
            <w:shd w:val="clear" w:color="auto" w:fill="FFFFFF"/>
            <w:vAlign w:val="center"/>
          </w:tcPr>
          <w:p w:rsidR="00D229ED" w:rsidRPr="00D229ED" w:rsidRDefault="00D229ED" w:rsidP="00D229ED">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r>
    </w:tbl>
    <w:p w:rsidR="003C77B1" w:rsidRPr="00D229ED" w:rsidRDefault="00661DBA" w:rsidP="00D229ED">
      <w:pPr>
        <w:autoSpaceDE w:val="0"/>
        <w:autoSpaceDN w:val="0"/>
        <w:adjustRightInd w:val="0"/>
        <w:spacing w:line="400" w:lineRule="atLeast"/>
        <w:jc w:val="left"/>
        <w:rPr>
          <w:rFonts w:ascii="Times New Roman" w:hAnsi="Times New Roman" w:cs="Times New Roman"/>
          <w:kern w:val="0"/>
          <w:sz w:val="24"/>
          <w:szCs w:val="24"/>
        </w:rPr>
      </w:pPr>
      <w:r>
        <w:rPr>
          <w:rFonts w:hint="eastAsia"/>
        </w:rPr>
        <w:t>表</w:t>
      </w:r>
      <w:r>
        <w:rPr>
          <w:rFonts w:hint="eastAsia"/>
        </w:rPr>
        <w:t>3-16</w:t>
      </w:r>
    </w:p>
    <w:tbl>
      <w:tblPr>
        <w:tblW w:w="1005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68"/>
        <w:gridCol w:w="670"/>
        <w:gridCol w:w="2186"/>
        <w:gridCol w:w="933"/>
        <w:gridCol w:w="933"/>
        <w:gridCol w:w="933"/>
        <w:gridCol w:w="933"/>
        <w:gridCol w:w="933"/>
        <w:gridCol w:w="935"/>
        <w:gridCol w:w="933"/>
      </w:tblGrid>
      <w:tr w:rsidR="0031640C" w:rsidRPr="00D229ED" w:rsidTr="003C77B1">
        <w:trPr>
          <w:cantSplit/>
          <w:trHeight w:val="314"/>
          <w:jc w:val="center"/>
        </w:trPr>
        <w:tc>
          <w:tcPr>
            <w:tcW w:w="10057" w:type="dxa"/>
            <w:gridSpan w:val="10"/>
            <w:tcBorders>
              <w:top w:val="nil"/>
              <w:left w:val="nil"/>
              <w:bottom w:val="nil"/>
              <w:right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b/>
                <w:bCs/>
                <w:color w:val="000000"/>
                <w:kern w:val="0"/>
                <w:sz w:val="18"/>
                <w:szCs w:val="18"/>
              </w:rPr>
              <w:t>性别</w:t>
            </w:r>
            <w:r w:rsidRPr="00D229ED">
              <w:rPr>
                <w:rFonts w:ascii="MingLiU" w:eastAsia="MingLiU" w:hAnsi="Times New Roman" w:cs="MingLiU"/>
                <w:b/>
                <w:bCs/>
                <w:color w:val="000000"/>
                <w:kern w:val="0"/>
                <w:sz w:val="18"/>
                <w:szCs w:val="18"/>
              </w:rPr>
              <w:t xml:space="preserve"> * </w:t>
            </w:r>
            <w:r w:rsidRPr="00D229ED">
              <w:rPr>
                <w:rFonts w:ascii="MingLiU" w:eastAsia="MingLiU" w:hAnsi="Times New Roman" w:cs="MingLiU" w:hint="eastAsia"/>
                <w:b/>
                <w:bCs/>
                <w:color w:val="000000"/>
                <w:kern w:val="0"/>
                <w:sz w:val="18"/>
                <w:szCs w:val="18"/>
              </w:rPr>
              <w:t>志愿决定因素</w:t>
            </w:r>
            <w:r w:rsidRPr="00D229ED">
              <w:rPr>
                <w:rFonts w:ascii="MingLiU" w:eastAsia="MingLiU" w:hAnsi="Times New Roman" w:cs="MingLiU"/>
                <w:b/>
                <w:bCs/>
                <w:color w:val="000000"/>
                <w:kern w:val="0"/>
                <w:sz w:val="18"/>
                <w:szCs w:val="18"/>
              </w:rPr>
              <w:t xml:space="preserve"> </w:t>
            </w:r>
            <w:r w:rsidRPr="00D229ED">
              <w:rPr>
                <w:rFonts w:ascii="MingLiU" w:eastAsia="MingLiU" w:hAnsi="Times New Roman" w:cs="MingLiU" w:hint="eastAsia"/>
                <w:b/>
                <w:bCs/>
                <w:color w:val="000000"/>
                <w:kern w:val="0"/>
                <w:sz w:val="18"/>
                <w:szCs w:val="18"/>
              </w:rPr>
              <w:t>交叉表</w:t>
            </w:r>
          </w:p>
        </w:tc>
      </w:tr>
      <w:tr w:rsidR="0031640C" w:rsidRPr="00D229ED" w:rsidTr="003C77B1">
        <w:trPr>
          <w:cantSplit/>
          <w:trHeight w:val="314"/>
          <w:jc w:val="center"/>
        </w:trPr>
        <w:tc>
          <w:tcPr>
            <w:tcW w:w="3524" w:type="dxa"/>
            <w:gridSpan w:val="3"/>
            <w:vMerge w:val="restart"/>
            <w:tcBorders>
              <w:top w:val="single" w:sz="16" w:space="0" w:color="000000"/>
              <w:left w:val="single" w:sz="16" w:space="0" w:color="000000"/>
              <w:bottom w:val="nil"/>
              <w:right w:val="nil"/>
            </w:tcBorders>
            <w:shd w:val="clear" w:color="auto" w:fill="FFFFFF"/>
            <w:vAlign w:val="bottom"/>
          </w:tcPr>
          <w:p w:rsidR="0031640C" w:rsidRPr="00D229ED" w:rsidRDefault="0031640C" w:rsidP="003C77B1">
            <w:pPr>
              <w:autoSpaceDE w:val="0"/>
              <w:autoSpaceDN w:val="0"/>
              <w:adjustRightInd w:val="0"/>
              <w:jc w:val="left"/>
              <w:rPr>
                <w:rFonts w:ascii="Times New Roman" w:hAnsi="Times New Roman" w:cs="Times New Roman"/>
                <w:kern w:val="0"/>
                <w:sz w:val="24"/>
                <w:szCs w:val="24"/>
              </w:rPr>
            </w:pPr>
          </w:p>
        </w:tc>
        <w:tc>
          <w:tcPr>
            <w:tcW w:w="5600" w:type="dxa"/>
            <w:gridSpan w:val="6"/>
            <w:tcBorders>
              <w:top w:val="single" w:sz="16" w:space="0" w:color="000000"/>
              <w:left w:val="single" w:sz="16" w:space="0" w:color="000000"/>
            </w:tcBorders>
            <w:shd w:val="clear" w:color="auto" w:fill="FFFFFF"/>
            <w:vAlign w:val="bottom"/>
          </w:tcPr>
          <w:p w:rsidR="0031640C" w:rsidRPr="00D229ED" w:rsidRDefault="0031640C" w:rsidP="003C77B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志愿决定因素</w:t>
            </w:r>
          </w:p>
        </w:tc>
        <w:tc>
          <w:tcPr>
            <w:tcW w:w="933" w:type="dxa"/>
            <w:vMerge w:val="restart"/>
            <w:tcBorders>
              <w:top w:val="single" w:sz="16" w:space="0" w:color="000000"/>
              <w:right w:val="single" w:sz="16" w:space="0" w:color="000000"/>
            </w:tcBorders>
            <w:shd w:val="clear" w:color="auto" w:fill="FFFFFF"/>
            <w:vAlign w:val="bottom"/>
          </w:tcPr>
          <w:p w:rsidR="0031640C" w:rsidRPr="00D229ED" w:rsidRDefault="0031640C" w:rsidP="003C77B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总计</w:t>
            </w:r>
          </w:p>
        </w:tc>
      </w:tr>
      <w:tr w:rsidR="0031640C" w:rsidRPr="00D229ED" w:rsidTr="003C77B1">
        <w:trPr>
          <w:cantSplit/>
          <w:trHeight w:val="139"/>
          <w:jc w:val="center"/>
        </w:trPr>
        <w:tc>
          <w:tcPr>
            <w:tcW w:w="3524" w:type="dxa"/>
            <w:gridSpan w:val="3"/>
            <w:vMerge/>
            <w:tcBorders>
              <w:top w:val="single" w:sz="16" w:space="0" w:color="000000"/>
              <w:left w:val="single" w:sz="16" w:space="0" w:color="000000"/>
              <w:bottom w:val="nil"/>
              <w:right w:val="nil"/>
            </w:tcBorders>
            <w:shd w:val="clear" w:color="auto" w:fill="FFFFFF"/>
            <w:vAlign w:val="bottom"/>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933" w:type="dxa"/>
            <w:tcBorders>
              <w:left w:val="single" w:sz="16" w:space="0" w:color="000000"/>
              <w:bottom w:val="single" w:sz="16" w:space="0" w:color="000000"/>
            </w:tcBorders>
            <w:shd w:val="clear" w:color="auto" w:fill="FFFFFF"/>
            <w:vAlign w:val="bottom"/>
          </w:tcPr>
          <w:p w:rsidR="0031640C" w:rsidRPr="00D229ED" w:rsidRDefault="0031640C" w:rsidP="003C77B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兴趣爱好</w:t>
            </w:r>
          </w:p>
        </w:tc>
        <w:tc>
          <w:tcPr>
            <w:tcW w:w="933" w:type="dxa"/>
            <w:tcBorders>
              <w:bottom w:val="single" w:sz="16" w:space="0" w:color="000000"/>
            </w:tcBorders>
            <w:shd w:val="clear" w:color="auto" w:fill="FFFFFF"/>
            <w:vAlign w:val="bottom"/>
          </w:tcPr>
          <w:p w:rsidR="0031640C" w:rsidRPr="00D229ED" w:rsidRDefault="0031640C" w:rsidP="003C77B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市场就业</w:t>
            </w:r>
          </w:p>
        </w:tc>
        <w:tc>
          <w:tcPr>
            <w:tcW w:w="933" w:type="dxa"/>
            <w:tcBorders>
              <w:bottom w:val="single" w:sz="16" w:space="0" w:color="000000"/>
            </w:tcBorders>
            <w:shd w:val="clear" w:color="auto" w:fill="FFFFFF"/>
            <w:vAlign w:val="bottom"/>
          </w:tcPr>
          <w:p w:rsidR="0031640C" w:rsidRPr="00D229ED" w:rsidRDefault="0031640C" w:rsidP="003C77B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职业目标</w:t>
            </w:r>
          </w:p>
        </w:tc>
        <w:tc>
          <w:tcPr>
            <w:tcW w:w="933" w:type="dxa"/>
            <w:tcBorders>
              <w:bottom w:val="single" w:sz="16" w:space="0" w:color="000000"/>
            </w:tcBorders>
            <w:shd w:val="clear" w:color="auto" w:fill="FFFFFF"/>
            <w:vAlign w:val="bottom"/>
          </w:tcPr>
          <w:p w:rsidR="0031640C" w:rsidRPr="00D229ED" w:rsidRDefault="0031640C" w:rsidP="003C77B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能力优势</w:t>
            </w:r>
          </w:p>
        </w:tc>
        <w:tc>
          <w:tcPr>
            <w:tcW w:w="933" w:type="dxa"/>
            <w:tcBorders>
              <w:bottom w:val="single" w:sz="16" w:space="0" w:color="000000"/>
            </w:tcBorders>
            <w:shd w:val="clear" w:color="auto" w:fill="FFFFFF"/>
            <w:vAlign w:val="bottom"/>
          </w:tcPr>
          <w:p w:rsidR="0031640C" w:rsidRPr="00D229ED" w:rsidRDefault="0031640C" w:rsidP="003C77B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性格特点</w:t>
            </w:r>
          </w:p>
        </w:tc>
        <w:tc>
          <w:tcPr>
            <w:tcW w:w="933" w:type="dxa"/>
            <w:tcBorders>
              <w:bottom w:val="single" w:sz="16" w:space="0" w:color="000000"/>
            </w:tcBorders>
            <w:shd w:val="clear" w:color="auto" w:fill="FFFFFF"/>
            <w:vAlign w:val="bottom"/>
          </w:tcPr>
          <w:p w:rsidR="0031640C" w:rsidRPr="00D229ED" w:rsidRDefault="0031640C" w:rsidP="003C77B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其他</w:t>
            </w:r>
          </w:p>
        </w:tc>
        <w:tc>
          <w:tcPr>
            <w:tcW w:w="933" w:type="dxa"/>
            <w:vMerge/>
            <w:tcBorders>
              <w:top w:val="single" w:sz="16" w:space="0" w:color="000000"/>
              <w:right w:val="single" w:sz="16" w:space="0" w:color="000000"/>
            </w:tcBorders>
            <w:shd w:val="clear" w:color="auto" w:fill="FFFFFF"/>
            <w:vAlign w:val="bottom"/>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r>
      <w:tr w:rsidR="0031640C" w:rsidRPr="00D229ED" w:rsidTr="003C77B1">
        <w:trPr>
          <w:cantSplit/>
          <w:trHeight w:val="302"/>
          <w:jc w:val="center"/>
        </w:trPr>
        <w:tc>
          <w:tcPr>
            <w:tcW w:w="669" w:type="dxa"/>
            <w:vMerge w:val="restart"/>
            <w:tcBorders>
              <w:top w:val="single" w:sz="18" w:space="0" w:color="000000"/>
              <w:left w:val="single" w:sz="18" w:space="0" w:color="000000"/>
              <w:right w:val="single" w:sz="4" w:space="0" w:color="auto"/>
            </w:tcBorders>
            <w:shd w:val="clear" w:color="auto" w:fill="FFFFFF"/>
            <w:textDirection w:val="tbRlV"/>
          </w:tcPr>
          <w:p w:rsidR="0031640C" w:rsidRPr="00D229ED" w:rsidRDefault="0031640C" w:rsidP="003C77B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性别</w:t>
            </w:r>
          </w:p>
        </w:tc>
        <w:tc>
          <w:tcPr>
            <w:tcW w:w="670" w:type="dxa"/>
            <w:vMerge w:val="restart"/>
            <w:tcBorders>
              <w:top w:val="single" w:sz="16" w:space="0" w:color="000000"/>
              <w:left w:val="single" w:sz="4" w:space="0" w:color="auto"/>
              <w:right w:val="nil"/>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男</w:t>
            </w:r>
          </w:p>
        </w:tc>
        <w:tc>
          <w:tcPr>
            <w:tcW w:w="2186" w:type="dxa"/>
            <w:tcBorders>
              <w:top w:val="single" w:sz="16" w:space="0" w:color="000000"/>
              <w:left w:val="nil"/>
              <w:bottom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计数</w:t>
            </w:r>
          </w:p>
        </w:tc>
        <w:tc>
          <w:tcPr>
            <w:tcW w:w="933" w:type="dxa"/>
            <w:tcBorders>
              <w:top w:val="single" w:sz="16" w:space="0" w:color="000000"/>
              <w:left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270</w:t>
            </w:r>
          </w:p>
        </w:tc>
        <w:tc>
          <w:tcPr>
            <w:tcW w:w="933" w:type="dxa"/>
            <w:tcBorders>
              <w:top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99</w:t>
            </w:r>
          </w:p>
        </w:tc>
        <w:tc>
          <w:tcPr>
            <w:tcW w:w="933" w:type="dxa"/>
            <w:tcBorders>
              <w:top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w:t>
            </w:r>
          </w:p>
        </w:tc>
        <w:tc>
          <w:tcPr>
            <w:tcW w:w="933" w:type="dxa"/>
            <w:tcBorders>
              <w:top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w:t>
            </w:r>
          </w:p>
        </w:tc>
        <w:tc>
          <w:tcPr>
            <w:tcW w:w="933" w:type="dxa"/>
            <w:tcBorders>
              <w:top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w:t>
            </w:r>
          </w:p>
        </w:tc>
        <w:tc>
          <w:tcPr>
            <w:tcW w:w="933" w:type="dxa"/>
            <w:tcBorders>
              <w:top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w:t>
            </w:r>
          </w:p>
        </w:tc>
        <w:tc>
          <w:tcPr>
            <w:tcW w:w="933" w:type="dxa"/>
            <w:tcBorders>
              <w:top w:val="single" w:sz="16" w:space="0" w:color="000000"/>
              <w:bottom w:val="nil"/>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369</w:t>
            </w:r>
          </w:p>
        </w:tc>
      </w:tr>
      <w:tr w:rsidR="0031640C" w:rsidRPr="00D229ED" w:rsidTr="003C77B1">
        <w:trPr>
          <w:cantSplit/>
          <w:trHeight w:val="139"/>
          <w:jc w:val="center"/>
        </w:trPr>
        <w:tc>
          <w:tcPr>
            <w:tcW w:w="669" w:type="dxa"/>
            <w:vMerge/>
            <w:tcBorders>
              <w:top w:val="single" w:sz="18" w:space="0" w:color="000000"/>
              <w:left w:val="single" w:sz="18" w:space="0" w:color="000000"/>
              <w:right w:val="single" w:sz="4" w:space="0" w:color="auto"/>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670" w:type="dxa"/>
            <w:vMerge/>
            <w:tcBorders>
              <w:top w:val="single" w:sz="16" w:space="0" w:color="000000"/>
              <w:left w:val="single" w:sz="4" w:space="0" w:color="auto"/>
              <w:right w:val="nil"/>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2186" w:type="dxa"/>
            <w:tcBorders>
              <w:top w:val="nil"/>
              <w:left w:val="nil"/>
              <w:bottom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期望计数</w:t>
            </w:r>
          </w:p>
        </w:tc>
        <w:tc>
          <w:tcPr>
            <w:tcW w:w="933" w:type="dxa"/>
            <w:tcBorders>
              <w:top w:val="nil"/>
              <w:left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110.9</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117.9</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31.2</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56.7</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27.9</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24.2</w:t>
            </w:r>
          </w:p>
        </w:tc>
        <w:tc>
          <w:tcPr>
            <w:tcW w:w="933" w:type="dxa"/>
            <w:tcBorders>
              <w:top w:val="nil"/>
              <w:bottom w:val="nil"/>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369.0</w:t>
            </w:r>
          </w:p>
        </w:tc>
      </w:tr>
      <w:tr w:rsidR="0031640C" w:rsidRPr="00D229ED" w:rsidTr="003C77B1">
        <w:trPr>
          <w:cantSplit/>
          <w:trHeight w:val="139"/>
          <w:jc w:val="center"/>
        </w:trPr>
        <w:tc>
          <w:tcPr>
            <w:tcW w:w="669" w:type="dxa"/>
            <w:vMerge/>
            <w:tcBorders>
              <w:top w:val="single" w:sz="18" w:space="0" w:color="000000"/>
              <w:left w:val="single" w:sz="18" w:space="0" w:color="000000"/>
              <w:right w:val="single" w:sz="4" w:space="0" w:color="auto"/>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670" w:type="dxa"/>
            <w:vMerge/>
            <w:tcBorders>
              <w:top w:val="single" w:sz="16" w:space="0" w:color="000000"/>
              <w:left w:val="single" w:sz="4" w:space="0" w:color="auto"/>
              <w:right w:val="nil"/>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2186" w:type="dxa"/>
            <w:tcBorders>
              <w:top w:val="nil"/>
              <w:left w:val="nil"/>
              <w:bottom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占性别的百分比</w:t>
            </w:r>
          </w:p>
        </w:tc>
        <w:tc>
          <w:tcPr>
            <w:tcW w:w="933" w:type="dxa"/>
            <w:tcBorders>
              <w:top w:val="nil"/>
              <w:left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73.2%</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26.8%</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r>
      <w:tr w:rsidR="0031640C" w:rsidRPr="00D229ED" w:rsidTr="003C77B1">
        <w:trPr>
          <w:cantSplit/>
          <w:trHeight w:val="139"/>
          <w:jc w:val="center"/>
        </w:trPr>
        <w:tc>
          <w:tcPr>
            <w:tcW w:w="669" w:type="dxa"/>
            <w:vMerge/>
            <w:tcBorders>
              <w:top w:val="single" w:sz="18" w:space="0" w:color="000000"/>
              <w:left w:val="single" w:sz="18" w:space="0" w:color="000000"/>
              <w:right w:val="single" w:sz="4" w:space="0" w:color="auto"/>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670" w:type="dxa"/>
            <w:vMerge/>
            <w:tcBorders>
              <w:top w:val="single" w:sz="16" w:space="0" w:color="000000"/>
              <w:left w:val="single" w:sz="4" w:space="0" w:color="auto"/>
              <w:right w:val="nil"/>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2186" w:type="dxa"/>
            <w:tcBorders>
              <w:top w:val="nil"/>
              <w:left w:val="nil"/>
              <w:bottom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占志愿决定因素的百分比</w:t>
            </w:r>
          </w:p>
        </w:tc>
        <w:tc>
          <w:tcPr>
            <w:tcW w:w="933" w:type="dxa"/>
            <w:tcBorders>
              <w:top w:val="nil"/>
              <w:left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34.5%</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41.1%</w:t>
            </w:r>
          </w:p>
        </w:tc>
      </w:tr>
      <w:tr w:rsidR="0031640C" w:rsidRPr="00D229ED" w:rsidTr="003C77B1">
        <w:trPr>
          <w:cantSplit/>
          <w:trHeight w:val="139"/>
          <w:jc w:val="center"/>
        </w:trPr>
        <w:tc>
          <w:tcPr>
            <w:tcW w:w="669" w:type="dxa"/>
            <w:vMerge/>
            <w:tcBorders>
              <w:top w:val="single" w:sz="18" w:space="0" w:color="000000"/>
              <w:left w:val="single" w:sz="18" w:space="0" w:color="000000"/>
              <w:right w:val="single" w:sz="4" w:space="0" w:color="auto"/>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670" w:type="dxa"/>
            <w:vMerge/>
            <w:tcBorders>
              <w:top w:val="single" w:sz="16" w:space="0" w:color="000000"/>
              <w:left w:val="single" w:sz="4" w:space="0" w:color="auto"/>
              <w:right w:val="nil"/>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2186" w:type="dxa"/>
            <w:tcBorders>
              <w:top w:val="nil"/>
              <w:left w:val="nil"/>
              <w:bottom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占总计的百分比</w:t>
            </w:r>
          </w:p>
        </w:tc>
        <w:tc>
          <w:tcPr>
            <w:tcW w:w="933" w:type="dxa"/>
            <w:tcBorders>
              <w:top w:val="nil"/>
              <w:left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30.1%</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11.0%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41.1%</w:t>
            </w:r>
          </w:p>
        </w:tc>
      </w:tr>
      <w:tr w:rsidR="0031640C" w:rsidRPr="00D229ED" w:rsidTr="003C77B1">
        <w:trPr>
          <w:cantSplit/>
          <w:trHeight w:val="139"/>
          <w:jc w:val="center"/>
        </w:trPr>
        <w:tc>
          <w:tcPr>
            <w:tcW w:w="669" w:type="dxa"/>
            <w:vMerge/>
            <w:tcBorders>
              <w:top w:val="single" w:sz="18" w:space="0" w:color="000000"/>
              <w:left w:val="single" w:sz="18" w:space="0" w:color="000000"/>
              <w:right w:val="single" w:sz="4" w:space="0" w:color="auto"/>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670" w:type="dxa"/>
            <w:vMerge/>
            <w:tcBorders>
              <w:top w:val="single" w:sz="16" w:space="0" w:color="000000"/>
              <w:left w:val="single" w:sz="4" w:space="0" w:color="auto"/>
              <w:right w:val="nil"/>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2186" w:type="dxa"/>
            <w:tcBorders>
              <w:top w:val="nil"/>
              <w:left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残差</w:t>
            </w:r>
          </w:p>
        </w:tc>
        <w:tc>
          <w:tcPr>
            <w:tcW w:w="933" w:type="dxa"/>
            <w:tcBorders>
              <w:top w:val="nil"/>
              <w:lef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159.1</w:t>
            </w:r>
          </w:p>
        </w:tc>
        <w:tc>
          <w:tcPr>
            <w:tcW w:w="933" w:type="dxa"/>
            <w:tcBorders>
              <w:top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-18.9</w:t>
            </w:r>
          </w:p>
        </w:tc>
        <w:tc>
          <w:tcPr>
            <w:tcW w:w="933" w:type="dxa"/>
            <w:tcBorders>
              <w:top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-31.2</w:t>
            </w:r>
          </w:p>
        </w:tc>
        <w:tc>
          <w:tcPr>
            <w:tcW w:w="933" w:type="dxa"/>
            <w:tcBorders>
              <w:top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-56.7</w:t>
            </w:r>
          </w:p>
        </w:tc>
        <w:tc>
          <w:tcPr>
            <w:tcW w:w="933" w:type="dxa"/>
            <w:tcBorders>
              <w:top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-27.9</w:t>
            </w:r>
          </w:p>
        </w:tc>
        <w:tc>
          <w:tcPr>
            <w:tcW w:w="933" w:type="dxa"/>
            <w:tcBorders>
              <w:top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-24.2</w:t>
            </w:r>
          </w:p>
        </w:tc>
        <w:tc>
          <w:tcPr>
            <w:tcW w:w="933" w:type="dxa"/>
            <w:tcBorders>
              <w:top w:val="nil"/>
              <w:right w:val="single" w:sz="16" w:space="0" w:color="000000"/>
            </w:tcBorders>
            <w:shd w:val="clear" w:color="auto" w:fill="FFFFFF"/>
            <w:vAlign w:val="center"/>
          </w:tcPr>
          <w:p w:rsidR="0031640C" w:rsidRPr="00D229ED" w:rsidRDefault="0031640C" w:rsidP="003C77B1">
            <w:pPr>
              <w:autoSpaceDE w:val="0"/>
              <w:autoSpaceDN w:val="0"/>
              <w:adjustRightInd w:val="0"/>
              <w:jc w:val="left"/>
              <w:rPr>
                <w:rFonts w:ascii="Times New Roman" w:hAnsi="Times New Roman" w:cs="Times New Roman"/>
                <w:kern w:val="0"/>
                <w:sz w:val="24"/>
                <w:szCs w:val="24"/>
              </w:rPr>
            </w:pPr>
          </w:p>
        </w:tc>
      </w:tr>
      <w:tr w:rsidR="0031640C" w:rsidRPr="00D229ED" w:rsidTr="003C77B1">
        <w:trPr>
          <w:cantSplit/>
          <w:trHeight w:val="139"/>
          <w:jc w:val="center"/>
        </w:trPr>
        <w:tc>
          <w:tcPr>
            <w:tcW w:w="669" w:type="dxa"/>
            <w:vMerge/>
            <w:tcBorders>
              <w:top w:val="single" w:sz="18" w:space="0" w:color="000000"/>
              <w:left w:val="single" w:sz="18" w:space="0" w:color="000000"/>
              <w:right w:val="single" w:sz="4" w:space="0" w:color="auto"/>
            </w:tcBorders>
            <w:shd w:val="clear" w:color="auto" w:fill="FFFFFF"/>
          </w:tcPr>
          <w:p w:rsidR="0031640C" w:rsidRPr="00D229ED" w:rsidRDefault="0031640C" w:rsidP="003C77B1">
            <w:pPr>
              <w:autoSpaceDE w:val="0"/>
              <w:autoSpaceDN w:val="0"/>
              <w:adjustRightInd w:val="0"/>
              <w:jc w:val="left"/>
              <w:rPr>
                <w:rFonts w:ascii="Times New Roman" w:hAnsi="Times New Roman" w:cs="Times New Roman"/>
                <w:kern w:val="0"/>
                <w:sz w:val="24"/>
                <w:szCs w:val="24"/>
              </w:rPr>
            </w:pPr>
          </w:p>
        </w:tc>
        <w:tc>
          <w:tcPr>
            <w:tcW w:w="670" w:type="dxa"/>
            <w:vMerge w:val="restart"/>
            <w:tcBorders>
              <w:top w:val="nil"/>
              <w:left w:val="single" w:sz="4" w:space="0" w:color="auto"/>
              <w:right w:val="nil"/>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女</w:t>
            </w:r>
          </w:p>
        </w:tc>
        <w:tc>
          <w:tcPr>
            <w:tcW w:w="2186" w:type="dxa"/>
            <w:tcBorders>
              <w:top w:val="nil"/>
              <w:left w:val="nil"/>
              <w:bottom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计数</w:t>
            </w:r>
          </w:p>
        </w:tc>
        <w:tc>
          <w:tcPr>
            <w:tcW w:w="933" w:type="dxa"/>
            <w:tcBorders>
              <w:top w:val="nil"/>
              <w:left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188</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76</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138</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68</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59</w:t>
            </w:r>
          </w:p>
        </w:tc>
        <w:tc>
          <w:tcPr>
            <w:tcW w:w="933" w:type="dxa"/>
            <w:tcBorders>
              <w:top w:val="nil"/>
              <w:bottom w:val="nil"/>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529</w:t>
            </w:r>
          </w:p>
        </w:tc>
      </w:tr>
      <w:tr w:rsidR="0031640C" w:rsidRPr="00D229ED" w:rsidTr="003C77B1">
        <w:trPr>
          <w:cantSplit/>
          <w:trHeight w:val="139"/>
          <w:jc w:val="center"/>
        </w:trPr>
        <w:tc>
          <w:tcPr>
            <w:tcW w:w="669" w:type="dxa"/>
            <w:vMerge/>
            <w:tcBorders>
              <w:top w:val="single" w:sz="18" w:space="0" w:color="000000"/>
              <w:left w:val="single" w:sz="18" w:space="0" w:color="000000"/>
              <w:right w:val="single" w:sz="4" w:space="0" w:color="auto"/>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670" w:type="dxa"/>
            <w:vMerge/>
            <w:tcBorders>
              <w:top w:val="nil"/>
              <w:left w:val="single" w:sz="4" w:space="0" w:color="auto"/>
              <w:right w:val="nil"/>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2186" w:type="dxa"/>
            <w:tcBorders>
              <w:top w:val="nil"/>
              <w:left w:val="nil"/>
              <w:bottom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期望计数</w:t>
            </w:r>
          </w:p>
        </w:tc>
        <w:tc>
          <w:tcPr>
            <w:tcW w:w="933" w:type="dxa"/>
            <w:tcBorders>
              <w:top w:val="nil"/>
              <w:left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159.1</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169.1</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44.8</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81.3</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40.1</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34.8</w:t>
            </w:r>
          </w:p>
        </w:tc>
        <w:tc>
          <w:tcPr>
            <w:tcW w:w="933" w:type="dxa"/>
            <w:tcBorders>
              <w:top w:val="nil"/>
              <w:bottom w:val="nil"/>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529.0</w:t>
            </w:r>
          </w:p>
        </w:tc>
      </w:tr>
      <w:tr w:rsidR="0031640C" w:rsidRPr="00D229ED" w:rsidTr="003C77B1">
        <w:trPr>
          <w:cantSplit/>
          <w:trHeight w:val="139"/>
          <w:jc w:val="center"/>
        </w:trPr>
        <w:tc>
          <w:tcPr>
            <w:tcW w:w="669" w:type="dxa"/>
            <w:vMerge/>
            <w:tcBorders>
              <w:top w:val="single" w:sz="18" w:space="0" w:color="000000"/>
              <w:left w:val="single" w:sz="18" w:space="0" w:color="000000"/>
              <w:right w:val="single" w:sz="4" w:space="0" w:color="auto"/>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670" w:type="dxa"/>
            <w:vMerge/>
            <w:tcBorders>
              <w:top w:val="nil"/>
              <w:left w:val="single" w:sz="4" w:space="0" w:color="auto"/>
              <w:right w:val="nil"/>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2186" w:type="dxa"/>
            <w:tcBorders>
              <w:top w:val="nil"/>
              <w:left w:val="nil"/>
              <w:bottom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占性别的百分比</w:t>
            </w:r>
          </w:p>
        </w:tc>
        <w:tc>
          <w:tcPr>
            <w:tcW w:w="933" w:type="dxa"/>
            <w:tcBorders>
              <w:top w:val="nil"/>
              <w:left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35.5%</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14.4%</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26.1%</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12.9%</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11.2%</w:t>
            </w:r>
          </w:p>
        </w:tc>
        <w:tc>
          <w:tcPr>
            <w:tcW w:w="933" w:type="dxa"/>
            <w:tcBorders>
              <w:top w:val="nil"/>
              <w:bottom w:val="nil"/>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r>
      <w:tr w:rsidR="0031640C" w:rsidRPr="00D229ED" w:rsidTr="003C77B1">
        <w:trPr>
          <w:cantSplit/>
          <w:trHeight w:val="139"/>
          <w:jc w:val="center"/>
        </w:trPr>
        <w:tc>
          <w:tcPr>
            <w:tcW w:w="669" w:type="dxa"/>
            <w:vMerge/>
            <w:tcBorders>
              <w:top w:val="single" w:sz="18" w:space="0" w:color="000000"/>
              <w:left w:val="single" w:sz="18" w:space="0" w:color="000000"/>
              <w:right w:val="single" w:sz="4" w:space="0" w:color="auto"/>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670" w:type="dxa"/>
            <w:vMerge/>
            <w:tcBorders>
              <w:top w:val="nil"/>
              <w:left w:val="single" w:sz="4" w:space="0" w:color="auto"/>
              <w:right w:val="nil"/>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2186" w:type="dxa"/>
            <w:tcBorders>
              <w:top w:val="nil"/>
              <w:left w:val="nil"/>
              <w:bottom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占志愿决定因素的百分比</w:t>
            </w:r>
          </w:p>
        </w:tc>
        <w:tc>
          <w:tcPr>
            <w:tcW w:w="933" w:type="dxa"/>
            <w:tcBorders>
              <w:top w:val="nil"/>
              <w:left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65.5%</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c>
          <w:tcPr>
            <w:tcW w:w="933" w:type="dxa"/>
            <w:tcBorders>
              <w:top w:val="nil"/>
              <w:bottom w:val="nil"/>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58.9%</w:t>
            </w:r>
          </w:p>
        </w:tc>
      </w:tr>
      <w:tr w:rsidR="0031640C" w:rsidRPr="00D229ED" w:rsidTr="003C77B1">
        <w:trPr>
          <w:cantSplit/>
          <w:trHeight w:val="139"/>
          <w:jc w:val="center"/>
        </w:trPr>
        <w:tc>
          <w:tcPr>
            <w:tcW w:w="669" w:type="dxa"/>
            <w:vMerge/>
            <w:tcBorders>
              <w:top w:val="single" w:sz="18" w:space="0" w:color="000000"/>
              <w:left w:val="single" w:sz="18" w:space="0" w:color="000000"/>
              <w:right w:val="single" w:sz="4" w:space="0" w:color="auto"/>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670" w:type="dxa"/>
            <w:vMerge/>
            <w:tcBorders>
              <w:top w:val="nil"/>
              <w:left w:val="single" w:sz="4" w:space="0" w:color="auto"/>
              <w:right w:val="nil"/>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2186" w:type="dxa"/>
            <w:tcBorders>
              <w:top w:val="nil"/>
              <w:left w:val="nil"/>
              <w:bottom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占总计的百分比</w:t>
            </w:r>
          </w:p>
        </w:tc>
        <w:tc>
          <w:tcPr>
            <w:tcW w:w="933" w:type="dxa"/>
            <w:tcBorders>
              <w:top w:val="nil"/>
              <w:left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20.9%</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8.5%</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15.4%</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7.6%</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6.6%</w:t>
            </w:r>
          </w:p>
        </w:tc>
        <w:tc>
          <w:tcPr>
            <w:tcW w:w="933" w:type="dxa"/>
            <w:tcBorders>
              <w:top w:val="nil"/>
              <w:bottom w:val="nil"/>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58.9%</w:t>
            </w:r>
          </w:p>
        </w:tc>
      </w:tr>
      <w:tr w:rsidR="0031640C" w:rsidRPr="00D229ED" w:rsidTr="003C77B1">
        <w:trPr>
          <w:cantSplit/>
          <w:trHeight w:val="139"/>
          <w:jc w:val="center"/>
        </w:trPr>
        <w:tc>
          <w:tcPr>
            <w:tcW w:w="669" w:type="dxa"/>
            <w:vMerge/>
            <w:tcBorders>
              <w:top w:val="single" w:sz="18" w:space="0" w:color="000000"/>
              <w:left w:val="single" w:sz="18" w:space="0" w:color="000000"/>
              <w:right w:val="single" w:sz="4" w:space="0" w:color="auto"/>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670" w:type="dxa"/>
            <w:vMerge/>
            <w:tcBorders>
              <w:top w:val="nil"/>
              <w:left w:val="single" w:sz="4" w:space="0" w:color="auto"/>
              <w:right w:val="nil"/>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2186" w:type="dxa"/>
            <w:tcBorders>
              <w:top w:val="nil"/>
              <w:left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残差</w:t>
            </w:r>
          </w:p>
        </w:tc>
        <w:tc>
          <w:tcPr>
            <w:tcW w:w="933" w:type="dxa"/>
            <w:tcBorders>
              <w:top w:val="nil"/>
              <w:lef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-159.1</w:t>
            </w:r>
          </w:p>
        </w:tc>
        <w:tc>
          <w:tcPr>
            <w:tcW w:w="933" w:type="dxa"/>
            <w:tcBorders>
              <w:top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18.9</w:t>
            </w:r>
          </w:p>
        </w:tc>
        <w:tc>
          <w:tcPr>
            <w:tcW w:w="933" w:type="dxa"/>
            <w:tcBorders>
              <w:top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31.2</w:t>
            </w:r>
          </w:p>
        </w:tc>
        <w:tc>
          <w:tcPr>
            <w:tcW w:w="933" w:type="dxa"/>
            <w:tcBorders>
              <w:top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56.7</w:t>
            </w:r>
          </w:p>
        </w:tc>
        <w:tc>
          <w:tcPr>
            <w:tcW w:w="933" w:type="dxa"/>
            <w:tcBorders>
              <w:top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27.9</w:t>
            </w:r>
          </w:p>
        </w:tc>
        <w:tc>
          <w:tcPr>
            <w:tcW w:w="933" w:type="dxa"/>
            <w:tcBorders>
              <w:top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24.2</w:t>
            </w:r>
          </w:p>
        </w:tc>
        <w:tc>
          <w:tcPr>
            <w:tcW w:w="933" w:type="dxa"/>
            <w:tcBorders>
              <w:top w:val="nil"/>
              <w:right w:val="single" w:sz="16" w:space="0" w:color="000000"/>
            </w:tcBorders>
            <w:shd w:val="clear" w:color="auto" w:fill="FFFFFF"/>
            <w:vAlign w:val="center"/>
          </w:tcPr>
          <w:p w:rsidR="0031640C" w:rsidRPr="00D229ED" w:rsidRDefault="0031640C" w:rsidP="003C77B1">
            <w:pPr>
              <w:autoSpaceDE w:val="0"/>
              <w:autoSpaceDN w:val="0"/>
              <w:adjustRightInd w:val="0"/>
              <w:jc w:val="left"/>
              <w:rPr>
                <w:rFonts w:ascii="Times New Roman" w:hAnsi="Times New Roman" w:cs="Times New Roman"/>
                <w:kern w:val="0"/>
                <w:sz w:val="24"/>
                <w:szCs w:val="24"/>
              </w:rPr>
            </w:pPr>
          </w:p>
        </w:tc>
      </w:tr>
      <w:tr w:rsidR="0031640C" w:rsidRPr="00D229ED" w:rsidTr="003C77B1">
        <w:trPr>
          <w:cantSplit/>
          <w:trHeight w:val="302"/>
          <w:jc w:val="center"/>
        </w:trPr>
        <w:tc>
          <w:tcPr>
            <w:tcW w:w="1338" w:type="dxa"/>
            <w:gridSpan w:val="2"/>
            <w:vMerge w:val="restart"/>
            <w:tcBorders>
              <w:top w:val="nil"/>
              <w:left w:val="single" w:sz="16" w:space="0" w:color="000000"/>
              <w:bottom w:val="single" w:sz="16" w:space="0" w:color="000000"/>
              <w:right w:val="nil"/>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总计</w:t>
            </w:r>
          </w:p>
        </w:tc>
        <w:tc>
          <w:tcPr>
            <w:tcW w:w="2186" w:type="dxa"/>
            <w:tcBorders>
              <w:top w:val="nil"/>
              <w:left w:val="nil"/>
              <w:bottom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计数</w:t>
            </w:r>
          </w:p>
        </w:tc>
        <w:tc>
          <w:tcPr>
            <w:tcW w:w="933" w:type="dxa"/>
            <w:tcBorders>
              <w:top w:val="nil"/>
              <w:left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270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287</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76</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138</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68</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59</w:t>
            </w:r>
          </w:p>
        </w:tc>
        <w:tc>
          <w:tcPr>
            <w:tcW w:w="933" w:type="dxa"/>
            <w:tcBorders>
              <w:top w:val="nil"/>
              <w:bottom w:val="nil"/>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898</w:t>
            </w:r>
          </w:p>
        </w:tc>
      </w:tr>
      <w:tr w:rsidR="0031640C" w:rsidRPr="00D229ED" w:rsidTr="003C77B1">
        <w:trPr>
          <w:cantSplit/>
          <w:trHeight w:val="139"/>
          <w:jc w:val="center"/>
        </w:trPr>
        <w:tc>
          <w:tcPr>
            <w:tcW w:w="1338" w:type="dxa"/>
            <w:gridSpan w:val="2"/>
            <w:vMerge/>
            <w:tcBorders>
              <w:top w:val="nil"/>
              <w:left w:val="single" w:sz="16" w:space="0" w:color="000000"/>
              <w:bottom w:val="single" w:sz="16" w:space="0" w:color="000000"/>
              <w:right w:val="nil"/>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2186" w:type="dxa"/>
            <w:tcBorders>
              <w:top w:val="nil"/>
              <w:left w:val="nil"/>
              <w:bottom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期望计数</w:t>
            </w:r>
          </w:p>
        </w:tc>
        <w:tc>
          <w:tcPr>
            <w:tcW w:w="933" w:type="dxa"/>
            <w:tcBorders>
              <w:top w:val="nil"/>
              <w:left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270.0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287.0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76.0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138.0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68.0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59.0</w:t>
            </w:r>
          </w:p>
        </w:tc>
        <w:tc>
          <w:tcPr>
            <w:tcW w:w="933" w:type="dxa"/>
            <w:tcBorders>
              <w:top w:val="nil"/>
              <w:bottom w:val="nil"/>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898.0</w:t>
            </w:r>
          </w:p>
        </w:tc>
      </w:tr>
      <w:tr w:rsidR="0031640C" w:rsidRPr="00D229ED" w:rsidTr="003C77B1">
        <w:trPr>
          <w:cantSplit/>
          <w:trHeight w:val="139"/>
          <w:jc w:val="center"/>
        </w:trPr>
        <w:tc>
          <w:tcPr>
            <w:tcW w:w="1338" w:type="dxa"/>
            <w:gridSpan w:val="2"/>
            <w:vMerge/>
            <w:tcBorders>
              <w:top w:val="nil"/>
              <w:left w:val="single" w:sz="16" w:space="0" w:color="000000"/>
              <w:bottom w:val="single" w:sz="16" w:space="0" w:color="000000"/>
              <w:right w:val="nil"/>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2186" w:type="dxa"/>
            <w:tcBorders>
              <w:top w:val="nil"/>
              <w:left w:val="nil"/>
              <w:bottom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占性别的百分比</w:t>
            </w:r>
          </w:p>
        </w:tc>
        <w:tc>
          <w:tcPr>
            <w:tcW w:w="933" w:type="dxa"/>
            <w:tcBorders>
              <w:top w:val="nil"/>
              <w:left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30.1%</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32.0%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8.5%</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15.4%</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7.6%</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6.6%</w:t>
            </w:r>
          </w:p>
        </w:tc>
        <w:tc>
          <w:tcPr>
            <w:tcW w:w="933" w:type="dxa"/>
            <w:tcBorders>
              <w:top w:val="nil"/>
              <w:bottom w:val="nil"/>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r>
      <w:tr w:rsidR="0031640C" w:rsidRPr="00D229ED" w:rsidTr="003C77B1">
        <w:trPr>
          <w:cantSplit/>
          <w:trHeight w:val="139"/>
          <w:jc w:val="center"/>
        </w:trPr>
        <w:tc>
          <w:tcPr>
            <w:tcW w:w="1338" w:type="dxa"/>
            <w:gridSpan w:val="2"/>
            <w:vMerge/>
            <w:tcBorders>
              <w:top w:val="nil"/>
              <w:left w:val="single" w:sz="16" w:space="0" w:color="000000"/>
              <w:bottom w:val="single" w:sz="16" w:space="0" w:color="000000"/>
              <w:right w:val="nil"/>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2186" w:type="dxa"/>
            <w:tcBorders>
              <w:top w:val="nil"/>
              <w:left w:val="nil"/>
              <w:bottom w:val="nil"/>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占志愿决定因素的百分比</w:t>
            </w:r>
          </w:p>
        </w:tc>
        <w:tc>
          <w:tcPr>
            <w:tcW w:w="933" w:type="dxa"/>
            <w:tcBorders>
              <w:top w:val="nil"/>
              <w:left w:val="single" w:sz="16" w:space="0" w:color="000000"/>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c>
          <w:tcPr>
            <w:tcW w:w="933" w:type="dxa"/>
            <w:tcBorders>
              <w:top w:val="nil"/>
              <w:bottom w:val="nil"/>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c>
          <w:tcPr>
            <w:tcW w:w="933" w:type="dxa"/>
            <w:tcBorders>
              <w:top w:val="nil"/>
              <w:bottom w:val="nil"/>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r>
      <w:tr w:rsidR="0031640C" w:rsidRPr="00D229ED" w:rsidTr="003C77B1">
        <w:trPr>
          <w:cantSplit/>
          <w:trHeight w:val="139"/>
          <w:jc w:val="center"/>
        </w:trPr>
        <w:tc>
          <w:tcPr>
            <w:tcW w:w="1338" w:type="dxa"/>
            <w:gridSpan w:val="2"/>
            <w:vMerge/>
            <w:tcBorders>
              <w:top w:val="nil"/>
              <w:left w:val="single" w:sz="16" w:space="0" w:color="000000"/>
              <w:bottom w:val="single" w:sz="16" w:space="0" w:color="000000"/>
              <w:right w:val="nil"/>
            </w:tcBorders>
            <w:shd w:val="clear" w:color="auto" w:fill="FFFFFF"/>
          </w:tcPr>
          <w:p w:rsidR="0031640C" w:rsidRPr="00D229ED" w:rsidRDefault="0031640C" w:rsidP="003C77B1">
            <w:pPr>
              <w:autoSpaceDE w:val="0"/>
              <w:autoSpaceDN w:val="0"/>
              <w:adjustRightInd w:val="0"/>
              <w:jc w:val="left"/>
              <w:rPr>
                <w:rFonts w:ascii="MingLiU" w:eastAsia="MingLiU" w:hAnsi="Times New Roman" w:cs="MingLiU"/>
                <w:color w:val="000000"/>
                <w:kern w:val="0"/>
                <w:sz w:val="18"/>
                <w:szCs w:val="18"/>
              </w:rPr>
            </w:pPr>
          </w:p>
        </w:tc>
        <w:tc>
          <w:tcPr>
            <w:tcW w:w="2186" w:type="dxa"/>
            <w:tcBorders>
              <w:top w:val="nil"/>
              <w:left w:val="nil"/>
              <w:bottom w:val="single" w:sz="16" w:space="0" w:color="000000"/>
              <w:right w:val="single" w:sz="16" w:space="0" w:color="000000"/>
            </w:tcBorders>
            <w:shd w:val="clear" w:color="auto" w:fill="FFFFFF"/>
          </w:tcPr>
          <w:p w:rsidR="0031640C" w:rsidRPr="00D229ED" w:rsidRDefault="0031640C" w:rsidP="003C77B1">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D229ED">
              <w:rPr>
                <w:rFonts w:ascii="MingLiU" w:eastAsia="MingLiU" w:hAnsi="Times New Roman" w:cs="MingLiU" w:hint="eastAsia"/>
                <w:color w:val="000000"/>
                <w:kern w:val="0"/>
                <w:sz w:val="18"/>
                <w:szCs w:val="18"/>
              </w:rPr>
              <w:t>占总计的百分比</w:t>
            </w:r>
          </w:p>
        </w:tc>
        <w:tc>
          <w:tcPr>
            <w:tcW w:w="933" w:type="dxa"/>
            <w:tcBorders>
              <w:top w:val="nil"/>
              <w:left w:val="single" w:sz="16" w:space="0" w:color="000000"/>
              <w:bottom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30.1%</w:t>
            </w:r>
          </w:p>
        </w:tc>
        <w:tc>
          <w:tcPr>
            <w:tcW w:w="933" w:type="dxa"/>
            <w:tcBorders>
              <w:top w:val="nil"/>
              <w:bottom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32.0%</w:t>
            </w:r>
          </w:p>
        </w:tc>
        <w:tc>
          <w:tcPr>
            <w:tcW w:w="933" w:type="dxa"/>
            <w:tcBorders>
              <w:top w:val="nil"/>
              <w:bottom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8.5%</w:t>
            </w:r>
          </w:p>
        </w:tc>
        <w:tc>
          <w:tcPr>
            <w:tcW w:w="933" w:type="dxa"/>
            <w:tcBorders>
              <w:top w:val="nil"/>
              <w:bottom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15.4%</w:t>
            </w:r>
          </w:p>
        </w:tc>
        <w:tc>
          <w:tcPr>
            <w:tcW w:w="933" w:type="dxa"/>
            <w:tcBorders>
              <w:top w:val="nil"/>
              <w:bottom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7.6%</w:t>
            </w:r>
          </w:p>
        </w:tc>
        <w:tc>
          <w:tcPr>
            <w:tcW w:w="933" w:type="dxa"/>
            <w:tcBorders>
              <w:top w:val="nil"/>
              <w:bottom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6.6%</w:t>
            </w:r>
          </w:p>
        </w:tc>
        <w:tc>
          <w:tcPr>
            <w:tcW w:w="933" w:type="dxa"/>
            <w:tcBorders>
              <w:top w:val="nil"/>
              <w:bottom w:val="single" w:sz="16" w:space="0" w:color="000000"/>
              <w:right w:val="single" w:sz="16" w:space="0" w:color="000000"/>
            </w:tcBorders>
            <w:shd w:val="clear" w:color="auto" w:fill="FFFFFF"/>
            <w:vAlign w:val="center"/>
          </w:tcPr>
          <w:p w:rsidR="0031640C" w:rsidRPr="00D229ED" w:rsidRDefault="0031640C" w:rsidP="003C77B1">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D229ED">
              <w:rPr>
                <w:rFonts w:ascii="MingLiU" w:eastAsia="MingLiU" w:hAnsi="Times New Roman" w:cs="MingLiU"/>
                <w:color w:val="000000"/>
                <w:kern w:val="0"/>
                <w:sz w:val="18"/>
                <w:szCs w:val="18"/>
              </w:rPr>
              <w:t>100.0%</w:t>
            </w:r>
          </w:p>
        </w:tc>
      </w:tr>
    </w:tbl>
    <w:p w:rsidR="00D229ED" w:rsidRDefault="00D229ED" w:rsidP="00D229ED">
      <w:pPr>
        <w:autoSpaceDE w:val="0"/>
        <w:autoSpaceDN w:val="0"/>
        <w:adjustRightInd w:val="0"/>
        <w:jc w:val="left"/>
        <w:rPr>
          <w:rFonts w:ascii="Times New Roman" w:hAnsi="Times New Roman" w:cs="Times New Roman"/>
          <w:kern w:val="0"/>
          <w:sz w:val="24"/>
          <w:szCs w:val="24"/>
        </w:rPr>
      </w:pPr>
    </w:p>
    <w:p w:rsidR="00E71F86" w:rsidRPr="00E71F86" w:rsidRDefault="00F55D86" w:rsidP="00E71F86">
      <w:pPr>
        <w:autoSpaceDE w:val="0"/>
        <w:autoSpaceDN w:val="0"/>
        <w:adjustRightInd w:val="0"/>
        <w:jc w:val="left"/>
        <w:rPr>
          <w:rFonts w:ascii="Times New Roman" w:hAnsi="Times New Roman" w:cs="Times New Roman"/>
          <w:kern w:val="0"/>
          <w:sz w:val="24"/>
          <w:szCs w:val="24"/>
        </w:rPr>
      </w:pPr>
      <w:r>
        <w:rPr>
          <w:rFonts w:hint="eastAsia"/>
        </w:rPr>
        <w:t>表</w:t>
      </w:r>
      <w:r>
        <w:rPr>
          <w:rFonts w:hint="eastAsia"/>
        </w:rPr>
        <w:t>3-17</w:t>
      </w:r>
    </w:p>
    <w:tbl>
      <w:tblPr>
        <w:tblW w:w="5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276"/>
        <w:gridCol w:w="1134"/>
        <w:gridCol w:w="992"/>
        <w:gridCol w:w="1701"/>
      </w:tblGrid>
      <w:tr w:rsidR="00E71F86" w:rsidRPr="00E71F86" w:rsidTr="00C83362">
        <w:trPr>
          <w:cantSplit/>
        </w:trPr>
        <w:tc>
          <w:tcPr>
            <w:tcW w:w="5103" w:type="dxa"/>
            <w:gridSpan w:val="4"/>
            <w:tcBorders>
              <w:top w:val="nil"/>
              <w:left w:val="nil"/>
              <w:bottom w:val="nil"/>
              <w:right w:val="nil"/>
            </w:tcBorders>
            <w:shd w:val="clear" w:color="auto" w:fill="FFFFFF"/>
            <w:vAlign w:val="center"/>
          </w:tcPr>
          <w:p w:rsidR="00E71F86" w:rsidRPr="00E71F86" w:rsidRDefault="00E71F86" w:rsidP="00E71F86">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hint="eastAsia"/>
                <w:b/>
                <w:bCs/>
                <w:color w:val="000000"/>
                <w:kern w:val="0"/>
                <w:sz w:val="18"/>
                <w:szCs w:val="18"/>
              </w:rPr>
              <w:t>卡方检验</w:t>
            </w:r>
          </w:p>
        </w:tc>
      </w:tr>
      <w:tr w:rsidR="00E71F86" w:rsidRPr="00E71F86" w:rsidTr="001B4851">
        <w:trPr>
          <w:cantSplit/>
        </w:trPr>
        <w:tc>
          <w:tcPr>
            <w:tcW w:w="1276"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E71F86" w:rsidRPr="00E71F86" w:rsidRDefault="00E71F86" w:rsidP="001B4851">
            <w:pPr>
              <w:autoSpaceDE w:val="0"/>
              <w:autoSpaceDN w:val="0"/>
              <w:adjustRightInd w:val="0"/>
              <w:jc w:val="center"/>
              <w:rPr>
                <w:rFonts w:ascii="Times New Roman" w:hAnsi="Times New Roman" w:cs="Times New Roman"/>
                <w:kern w:val="0"/>
                <w:sz w:val="24"/>
                <w:szCs w:val="24"/>
              </w:rPr>
            </w:pPr>
          </w:p>
        </w:tc>
        <w:tc>
          <w:tcPr>
            <w:tcW w:w="1134" w:type="dxa"/>
            <w:tcBorders>
              <w:top w:val="single" w:sz="16" w:space="0" w:color="000000"/>
              <w:left w:val="single" w:sz="16" w:space="0" w:color="000000"/>
              <w:bottom w:val="single" w:sz="16" w:space="0" w:color="000000"/>
            </w:tcBorders>
            <w:shd w:val="clear" w:color="auto" w:fill="FFFFFF"/>
            <w:vAlign w:val="bottom"/>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hint="eastAsia"/>
                <w:color w:val="000000"/>
                <w:kern w:val="0"/>
                <w:sz w:val="18"/>
                <w:szCs w:val="18"/>
              </w:rPr>
              <w:t>值</w:t>
            </w:r>
          </w:p>
        </w:tc>
        <w:tc>
          <w:tcPr>
            <w:tcW w:w="992" w:type="dxa"/>
            <w:tcBorders>
              <w:top w:val="single" w:sz="16" w:space="0" w:color="000000"/>
              <w:bottom w:val="single" w:sz="16" w:space="0" w:color="000000"/>
            </w:tcBorders>
            <w:shd w:val="clear" w:color="auto" w:fill="FFFFFF"/>
            <w:vAlign w:val="bottom"/>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hint="eastAsia"/>
                <w:color w:val="000000"/>
                <w:kern w:val="0"/>
                <w:sz w:val="18"/>
                <w:szCs w:val="18"/>
              </w:rPr>
              <w:t>自由度</w:t>
            </w:r>
          </w:p>
        </w:tc>
        <w:tc>
          <w:tcPr>
            <w:tcW w:w="1701" w:type="dxa"/>
            <w:tcBorders>
              <w:top w:val="single" w:sz="16" w:space="0" w:color="000000"/>
              <w:bottom w:val="single" w:sz="16" w:space="0" w:color="000000"/>
              <w:right w:val="single" w:sz="16" w:space="0" w:color="000000"/>
            </w:tcBorders>
            <w:shd w:val="clear" w:color="auto" w:fill="FFFFFF"/>
            <w:vAlign w:val="bottom"/>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hint="eastAsia"/>
                <w:color w:val="000000"/>
                <w:kern w:val="0"/>
                <w:sz w:val="18"/>
                <w:szCs w:val="18"/>
              </w:rPr>
              <w:t>渐进显著性（双侧）</w:t>
            </w:r>
          </w:p>
        </w:tc>
      </w:tr>
      <w:tr w:rsidR="00E71F86" w:rsidRPr="00E71F86" w:rsidTr="001B4851">
        <w:trPr>
          <w:cantSplit/>
        </w:trPr>
        <w:tc>
          <w:tcPr>
            <w:tcW w:w="1276" w:type="dxa"/>
            <w:tcBorders>
              <w:top w:val="single" w:sz="16" w:space="0" w:color="000000"/>
              <w:left w:val="single" w:sz="16" w:space="0" w:color="000000"/>
              <w:bottom w:val="nil"/>
              <w:right w:val="single" w:sz="16" w:space="0" w:color="000000"/>
            </w:tcBorders>
            <w:shd w:val="clear" w:color="auto" w:fill="FFFFFF"/>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hint="eastAsia"/>
                <w:color w:val="000000"/>
                <w:kern w:val="0"/>
                <w:sz w:val="18"/>
                <w:szCs w:val="18"/>
              </w:rPr>
              <w:t>皮尔逊卡方</w:t>
            </w:r>
          </w:p>
        </w:tc>
        <w:tc>
          <w:tcPr>
            <w:tcW w:w="1134" w:type="dxa"/>
            <w:tcBorders>
              <w:top w:val="single" w:sz="16" w:space="0" w:color="000000"/>
              <w:left w:val="single" w:sz="16" w:space="0" w:color="000000"/>
              <w:bottom w:val="nil"/>
            </w:tcBorders>
            <w:shd w:val="clear" w:color="auto" w:fill="FFFFFF"/>
            <w:vAlign w:val="center"/>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color w:val="000000"/>
                <w:kern w:val="0"/>
                <w:sz w:val="18"/>
                <w:szCs w:val="18"/>
              </w:rPr>
              <w:t>630.094</w:t>
            </w:r>
            <w:r w:rsidRPr="00E71F86">
              <w:rPr>
                <w:rFonts w:ascii="MingLiU" w:eastAsia="MingLiU" w:hAnsi="Times New Roman" w:cs="MingLiU"/>
                <w:color w:val="000000"/>
                <w:kern w:val="0"/>
                <w:sz w:val="18"/>
                <w:szCs w:val="18"/>
                <w:vertAlign w:val="superscript"/>
              </w:rPr>
              <w:t>a</w:t>
            </w:r>
          </w:p>
        </w:tc>
        <w:tc>
          <w:tcPr>
            <w:tcW w:w="992" w:type="dxa"/>
            <w:tcBorders>
              <w:top w:val="single" w:sz="16" w:space="0" w:color="000000"/>
              <w:bottom w:val="nil"/>
            </w:tcBorders>
            <w:shd w:val="clear" w:color="auto" w:fill="FFFFFF"/>
            <w:vAlign w:val="center"/>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color w:val="000000"/>
                <w:kern w:val="0"/>
                <w:sz w:val="18"/>
                <w:szCs w:val="18"/>
              </w:rPr>
              <w:t>5</w:t>
            </w:r>
          </w:p>
        </w:tc>
        <w:tc>
          <w:tcPr>
            <w:tcW w:w="1701" w:type="dxa"/>
            <w:tcBorders>
              <w:top w:val="single" w:sz="16" w:space="0" w:color="000000"/>
              <w:bottom w:val="nil"/>
              <w:right w:val="single" w:sz="16" w:space="0" w:color="000000"/>
            </w:tcBorders>
            <w:shd w:val="clear" w:color="auto" w:fill="FFFFFF"/>
            <w:vAlign w:val="center"/>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color w:val="000000"/>
                <w:kern w:val="0"/>
                <w:sz w:val="18"/>
                <w:szCs w:val="18"/>
              </w:rPr>
              <w:t>.000</w:t>
            </w:r>
          </w:p>
        </w:tc>
      </w:tr>
      <w:tr w:rsidR="00E71F86" w:rsidRPr="00E71F86" w:rsidTr="001B4851">
        <w:trPr>
          <w:cantSplit/>
        </w:trPr>
        <w:tc>
          <w:tcPr>
            <w:tcW w:w="1276" w:type="dxa"/>
            <w:tcBorders>
              <w:top w:val="nil"/>
              <w:left w:val="single" w:sz="16" w:space="0" w:color="000000"/>
              <w:bottom w:val="nil"/>
              <w:right w:val="single" w:sz="16" w:space="0" w:color="000000"/>
            </w:tcBorders>
            <w:shd w:val="clear" w:color="auto" w:fill="FFFFFF"/>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hint="eastAsia"/>
                <w:color w:val="000000"/>
                <w:kern w:val="0"/>
                <w:sz w:val="18"/>
                <w:szCs w:val="18"/>
              </w:rPr>
              <w:t>似然比</w:t>
            </w:r>
          </w:p>
        </w:tc>
        <w:tc>
          <w:tcPr>
            <w:tcW w:w="1134" w:type="dxa"/>
            <w:tcBorders>
              <w:top w:val="nil"/>
              <w:left w:val="single" w:sz="16" w:space="0" w:color="000000"/>
              <w:bottom w:val="nil"/>
            </w:tcBorders>
            <w:shd w:val="clear" w:color="auto" w:fill="FFFFFF"/>
            <w:vAlign w:val="center"/>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color w:val="000000"/>
                <w:kern w:val="0"/>
                <w:sz w:val="18"/>
                <w:szCs w:val="18"/>
              </w:rPr>
              <w:t>846.425</w:t>
            </w:r>
          </w:p>
        </w:tc>
        <w:tc>
          <w:tcPr>
            <w:tcW w:w="992" w:type="dxa"/>
            <w:tcBorders>
              <w:top w:val="nil"/>
              <w:bottom w:val="nil"/>
            </w:tcBorders>
            <w:shd w:val="clear" w:color="auto" w:fill="FFFFFF"/>
            <w:vAlign w:val="center"/>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color w:val="000000"/>
                <w:kern w:val="0"/>
                <w:sz w:val="18"/>
                <w:szCs w:val="18"/>
              </w:rPr>
              <w:t>5</w:t>
            </w:r>
          </w:p>
        </w:tc>
        <w:tc>
          <w:tcPr>
            <w:tcW w:w="1701" w:type="dxa"/>
            <w:tcBorders>
              <w:top w:val="nil"/>
              <w:bottom w:val="nil"/>
              <w:right w:val="single" w:sz="16" w:space="0" w:color="000000"/>
            </w:tcBorders>
            <w:shd w:val="clear" w:color="auto" w:fill="FFFFFF"/>
            <w:vAlign w:val="center"/>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color w:val="000000"/>
                <w:kern w:val="0"/>
                <w:sz w:val="18"/>
                <w:szCs w:val="18"/>
              </w:rPr>
              <w:t>.000</w:t>
            </w:r>
          </w:p>
        </w:tc>
      </w:tr>
      <w:tr w:rsidR="00E71F86" w:rsidRPr="00E71F86" w:rsidTr="001B4851">
        <w:trPr>
          <w:cantSplit/>
        </w:trPr>
        <w:tc>
          <w:tcPr>
            <w:tcW w:w="1276" w:type="dxa"/>
            <w:tcBorders>
              <w:top w:val="nil"/>
              <w:left w:val="single" w:sz="16" w:space="0" w:color="000000"/>
              <w:bottom w:val="nil"/>
              <w:right w:val="single" w:sz="16" w:space="0" w:color="000000"/>
            </w:tcBorders>
            <w:shd w:val="clear" w:color="auto" w:fill="FFFFFF"/>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hint="eastAsia"/>
                <w:color w:val="000000"/>
                <w:kern w:val="0"/>
                <w:sz w:val="18"/>
                <w:szCs w:val="18"/>
              </w:rPr>
              <w:t>线性关联</w:t>
            </w:r>
          </w:p>
        </w:tc>
        <w:tc>
          <w:tcPr>
            <w:tcW w:w="1134" w:type="dxa"/>
            <w:tcBorders>
              <w:top w:val="nil"/>
              <w:left w:val="single" w:sz="16" w:space="0" w:color="000000"/>
              <w:bottom w:val="nil"/>
            </w:tcBorders>
            <w:shd w:val="clear" w:color="auto" w:fill="FFFFFF"/>
            <w:vAlign w:val="center"/>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color w:val="000000"/>
                <w:kern w:val="0"/>
                <w:sz w:val="18"/>
                <w:szCs w:val="18"/>
              </w:rPr>
              <w:t>450.418</w:t>
            </w:r>
          </w:p>
        </w:tc>
        <w:tc>
          <w:tcPr>
            <w:tcW w:w="992" w:type="dxa"/>
            <w:tcBorders>
              <w:top w:val="nil"/>
              <w:bottom w:val="nil"/>
            </w:tcBorders>
            <w:shd w:val="clear" w:color="auto" w:fill="FFFFFF"/>
            <w:vAlign w:val="center"/>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color w:val="000000"/>
                <w:kern w:val="0"/>
                <w:sz w:val="18"/>
                <w:szCs w:val="18"/>
              </w:rPr>
              <w:t>1</w:t>
            </w:r>
          </w:p>
        </w:tc>
        <w:tc>
          <w:tcPr>
            <w:tcW w:w="1701" w:type="dxa"/>
            <w:tcBorders>
              <w:top w:val="nil"/>
              <w:bottom w:val="nil"/>
              <w:right w:val="single" w:sz="16" w:space="0" w:color="000000"/>
            </w:tcBorders>
            <w:shd w:val="clear" w:color="auto" w:fill="FFFFFF"/>
            <w:vAlign w:val="center"/>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color w:val="000000"/>
                <w:kern w:val="0"/>
                <w:sz w:val="18"/>
                <w:szCs w:val="18"/>
              </w:rPr>
              <w:t>.000</w:t>
            </w:r>
          </w:p>
        </w:tc>
      </w:tr>
      <w:tr w:rsidR="00E71F86" w:rsidRPr="00E71F86" w:rsidTr="001B4851">
        <w:trPr>
          <w:cantSplit/>
        </w:trPr>
        <w:tc>
          <w:tcPr>
            <w:tcW w:w="1276" w:type="dxa"/>
            <w:tcBorders>
              <w:top w:val="nil"/>
              <w:left w:val="single" w:sz="16" w:space="0" w:color="000000"/>
              <w:bottom w:val="single" w:sz="16" w:space="0" w:color="000000"/>
              <w:right w:val="single" w:sz="16" w:space="0" w:color="000000"/>
            </w:tcBorders>
            <w:shd w:val="clear" w:color="auto" w:fill="FFFFFF"/>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hint="eastAsia"/>
                <w:color w:val="000000"/>
                <w:kern w:val="0"/>
                <w:sz w:val="18"/>
                <w:szCs w:val="18"/>
              </w:rPr>
              <w:lastRenderedPageBreak/>
              <w:t>有效</w:t>
            </w:r>
            <w:proofErr w:type="gramStart"/>
            <w:r w:rsidRPr="00E71F86">
              <w:rPr>
                <w:rFonts w:ascii="MingLiU" w:eastAsia="MingLiU" w:hAnsi="Times New Roman" w:cs="MingLiU" w:hint="eastAsia"/>
                <w:color w:val="000000"/>
                <w:kern w:val="0"/>
                <w:sz w:val="18"/>
                <w:szCs w:val="18"/>
              </w:rPr>
              <w:t>个案数</w:t>
            </w:r>
            <w:proofErr w:type="gramEnd"/>
          </w:p>
        </w:tc>
        <w:tc>
          <w:tcPr>
            <w:tcW w:w="1134" w:type="dxa"/>
            <w:tcBorders>
              <w:top w:val="nil"/>
              <w:left w:val="single" w:sz="16" w:space="0" w:color="000000"/>
              <w:bottom w:val="single" w:sz="16" w:space="0" w:color="000000"/>
            </w:tcBorders>
            <w:shd w:val="clear" w:color="auto" w:fill="FFFFFF"/>
            <w:vAlign w:val="center"/>
          </w:tcPr>
          <w:p w:rsidR="00E71F86" w:rsidRPr="00E71F86" w:rsidRDefault="00E71F86" w:rsidP="001B4851">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E71F86">
              <w:rPr>
                <w:rFonts w:ascii="MingLiU" w:eastAsia="MingLiU" w:hAnsi="Times New Roman" w:cs="MingLiU"/>
                <w:color w:val="000000"/>
                <w:kern w:val="0"/>
                <w:sz w:val="18"/>
                <w:szCs w:val="18"/>
              </w:rPr>
              <w:t>898</w:t>
            </w:r>
          </w:p>
        </w:tc>
        <w:tc>
          <w:tcPr>
            <w:tcW w:w="992" w:type="dxa"/>
            <w:tcBorders>
              <w:top w:val="nil"/>
              <w:bottom w:val="single" w:sz="16" w:space="0" w:color="000000"/>
            </w:tcBorders>
            <w:shd w:val="clear" w:color="auto" w:fill="FFFFFF"/>
            <w:vAlign w:val="center"/>
          </w:tcPr>
          <w:p w:rsidR="00E71F86" w:rsidRPr="00E71F86" w:rsidRDefault="00E71F86" w:rsidP="001B4851">
            <w:pPr>
              <w:autoSpaceDE w:val="0"/>
              <w:autoSpaceDN w:val="0"/>
              <w:adjustRightInd w:val="0"/>
              <w:jc w:val="center"/>
              <w:rPr>
                <w:rFonts w:ascii="Times New Roman" w:hAnsi="Times New Roman" w:cs="Times New Roman"/>
                <w:kern w:val="0"/>
                <w:sz w:val="24"/>
                <w:szCs w:val="24"/>
              </w:rPr>
            </w:pPr>
          </w:p>
        </w:tc>
        <w:tc>
          <w:tcPr>
            <w:tcW w:w="1701" w:type="dxa"/>
            <w:tcBorders>
              <w:top w:val="nil"/>
              <w:bottom w:val="single" w:sz="16" w:space="0" w:color="000000"/>
              <w:right w:val="single" w:sz="16" w:space="0" w:color="000000"/>
            </w:tcBorders>
            <w:shd w:val="clear" w:color="auto" w:fill="FFFFFF"/>
            <w:vAlign w:val="center"/>
          </w:tcPr>
          <w:p w:rsidR="00E71F86" w:rsidRPr="00E71F86" w:rsidRDefault="00E71F86" w:rsidP="001B4851">
            <w:pPr>
              <w:autoSpaceDE w:val="0"/>
              <w:autoSpaceDN w:val="0"/>
              <w:adjustRightInd w:val="0"/>
              <w:jc w:val="center"/>
              <w:rPr>
                <w:rFonts w:ascii="Times New Roman" w:hAnsi="Times New Roman" w:cs="Times New Roman"/>
                <w:kern w:val="0"/>
                <w:sz w:val="24"/>
                <w:szCs w:val="24"/>
              </w:rPr>
            </w:pPr>
          </w:p>
        </w:tc>
      </w:tr>
      <w:tr w:rsidR="00E71F86" w:rsidRPr="00E71F86" w:rsidTr="00C83362">
        <w:trPr>
          <w:cantSplit/>
        </w:trPr>
        <w:tc>
          <w:tcPr>
            <w:tcW w:w="5103" w:type="dxa"/>
            <w:gridSpan w:val="4"/>
            <w:tcBorders>
              <w:top w:val="nil"/>
              <w:left w:val="nil"/>
              <w:bottom w:val="nil"/>
              <w:right w:val="nil"/>
            </w:tcBorders>
            <w:shd w:val="clear" w:color="auto" w:fill="FFFFFF"/>
          </w:tcPr>
          <w:p w:rsidR="00E71F86" w:rsidRPr="00E71F86" w:rsidRDefault="007F3275" w:rsidP="00C83362">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Pr>
                <w:rFonts w:ascii="MingLiU" w:eastAsia="MingLiU" w:hAnsi="Times New Roman" w:cs="MingLiU"/>
                <w:color w:val="000000"/>
                <w:kern w:val="0"/>
                <w:sz w:val="18"/>
                <w:szCs w:val="18"/>
              </w:rPr>
              <w:t xml:space="preserve">a. </w:t>
            </w:r>
            <w:proofErr w:type="gramStart"/>
            <w:r>
              <w:rPr>
                <w:rFonts w:ascii="MingLiU" w:eastAsia="MingLiU" w:hAnsi="Times New Roman" w:cs="MingLiU"/>
                <w:color w:val="000000"/>
                <w:kern w:val="0"/>
                <w:sz w:val="18"/>
                <w:szCs w:val="18"/>
              </w:rPr>
              <w:t>0</w:t>
            </w:r>
            <w:r w:rsidR="00E71F86" w:rsidRPr="00E71F86">
              <w:rPr>
                <w:rFonts w:ascii="MingLiU" w:eastAsia="MingLiU" w:hAnsi="Times New Roman" w:cs="MingLiU" w:hint="eastAsia"/>
                <w:color w:val="000000"/>
                <w:kern w:val="0"/>
                <w:sz w:val="18"/>
                <w:szCs w:val="18"/>
              </w:rPr>
              <w:t>个单元格</w:t>
            </w:r>
            <w:r>
              <w:rPr>
                <w:rFonts w:ascii="MingLiU" w:eastAsia="MingLiU" w:hAnsi="Times New Roman" w:cs="MingLiU"/>
                <w:color w:val="000000"/>
                <w:kern w:val="0"/>
                <w:sz w:val="18"/>
                <w:szCs w:val="18"/>
              </w:rPr>
              <w:t>(</w:t>
            </w:r>
            <w:proofErr w:type="gramEnd"/>
            <w:r>
              <w:rPr>
                <w:rFonts w:ascii="MingLiU" w:eastAsia="MingLiU" w:hAnsi="Times New Roman" w:cs="MingLiU"/>
                <w:color w:val="000000"/>
                <w:kern w:val="0"/>
                <w:sz w:val="18"/>
                <w:szCs w:val="18"/>
              </w:rPr>
              <w:t>0.0%)</w:t>
            </w:r>
            <w:r w:rsidR="00E71F86" w:rsidRPr="00E71F86">
              <w:rPr>
                <w:rFonts w:ascii="MingLiU" w:eastAsia="MingLiU" w:hAnsi="Times New Roman" w:cs="MingLiU" w:hint="eastAsia"/>
                <w:color w:val="000000"/>
                <w:kern w:val="0"/>
                <w:sz w:val="18"/>
                <w:szCs w:val="18"/>
              </w:rPr>
              <w:t>的期望计数小于</w:t>
            </w:r>
            <w:r w:rsidR="00E71F86" w:rsidRPr="00E71F86">
              <w:rPr>
                <w:rFonts w:ascii="MingLiU" w:eastAsia="MingLiU" w:hAnsi="Times New Roman" w:cs="MingLiU"/>
                <w:color w:val="000000"/>
                <w:kern w:val="0"/>
                <w:sz w:val="18"/>
                <w:szCs w:val="18"/>
              </w:rPr>
              <w:t>5</w:t>
            </w:r>
            <w:r>
              <w:rPr>
                <w:rFonts w:ascii="MingLiU" w:hAnsi="Times New Roman" w:cs="MingLiU" w:hint="eastAsia"/>
                <w:color w:val="000000"/>
                <w:kern w:val="0"/>
                <w:sz w:val="18"/>
                <w:szCs w:val="18"/>
              </w:rPr>
              <w:t>。</w:t>
            </w:r>
            <w:r>
              <w:rPr>
                <w:rFonts w:ascii="MingLiU" w:eastAsia="MingLiU" w:hAnsi="Times New Roman" w:cs="MingLiU" w:hint="eastAsia"/>
                <w:color w:val="000000"/>
                <w:kern w:val="0"/>
                <w:sz w:val="18"/>
                <w:szCs w:val="18"/>
              </w:rPr>
              <w:t>最小期望计</w:t>
            </w:r>
            <w:r>
              <w:rPr>
                <w:rFonts w:ascii="MingLiU" w:hAnsi="Times New Roman" w:cs="MingLiU" w:hint="eastAsia"/>
                <w:color w:val="000000"/>
                <w:kern w:val="0"/>
                <w:sz w:val="18"/>
                <w:szCs w:val="18"/>
              </w:rPr>
              <w:t>数为</w:t>
            </w:r>
            <w:r w:rsidR="00E71F86" w:rsidRPr="00E71F86">
              <w:rPr>
                <w:rFonts w:ascii="MingLiU" w:eastAsia="MingLiU" w:hAnsi="Times New Roman" w:cs="MingLiU"/>
                <w:color w:val="000000"/>
                <w:kern w:val="0"/>
                <w:sz w:val="18"/>
                <w:szCs w:val="18"/>
              </w:rPr>
              <w:t>24.24</w:t>
            </w:r>
            <w:r w:rsidR="00E71F86" w:rsidRPr="00E71F86">
              <w:rPr>
                <w:rFonts w:ascii="MingLiU" w:eastAsia="MingLiU" w:hAnsi="Times New Roman" w:cs="MingLiU" w:hint="eastAsia"/>
                <w:color w:val="000000"/>
                <w:kern w:val="0"/>
                <w:sz w:val="18"/>
                <w:szCs w:val="18"/>
              </w:rPr>
              <w:t>。</w:t>
            </w:r>
          </w:p>
        </w:tc>
      </w:tr>
      <w:tr w:rsidR="00661DBA" w:rsidRPr="00E71F86" w:rsidTr="00C83362">
        <w:trPr>
          <w:cantSplit/>
        </w:trPr>
        <w:tc>
          <w:tcPr>
            <w:tcW w:w="5103" w:type="dxa"/>
            <w:gridSpan w:val="4"/>
            <w:tcBorders>
              <w:top w:val="nil"/>
              <w:left w:val="nil"/>
              <w:bottom w:val="nil"/>
              <w:right w:val="nil"/>
            </w:tcBorders>
            <w:shd w:val="clear" w:color="auto" w:fill="FFFFFF"/>
          </w:tcPr>
          <w:p w:rsidR="00661DBA" w:rsidRDefault="00661DBA" w:rsidP="00C83362">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Pr>
                <w:rFonts w:hint="eastAsia"/>
              </w:rPr>
              <w:t>图</w:t>
            </w:r>
            <w:r>
              <w:rPr>
                <w:rFonts w:hint="eastAsia"/>
              </w:rPr>
              <w:t>3-13</w:t>
            </w:r>
          </w:p>
        </w:tc>
      </w:tr>
    </w:tbl>
    <w:p w:rsidR="00D229ED" w:rsidRPr="00D229ED" w:rsidRDefault="00D338EE" w:rsidP="00D229ED">
      <w:pPr>
        <w:autoSpaceDE w:val="0"/>
        <w:autoSpaceDN w:val="0"/>
        <w:adjustRightInd w:val="0"/>
        <w:spacing w:line="400" w:lineRule="atLeast"/>
        <w:jc w:val="left"/>
        <w:rPr>
          <w:rFonts w:ascii="Times New Roman" w:hAnsi="Times New Roman" w:cs="Times New Roman"/>
          <w:kern w:val="0"/>
          <w:sz w:val="24"/>
          <w:szCs w:val="24"/>
        </w:rPr>
      </w:pPr>
      <w:r>
        <w:rPr>
          <w:rFonts w:ascii="Times New Roman" w:hAnsi="Times New Roman" w:cs="Times New Roman"/>
          <w:noProof/>
          <w:kern w:val="0"/>
          <w:sz w:val="24"/>
          <w:szCs w:val="24"/>
        </w:rPr>
        <w:drawing>
          <wp:anchor distT="0" distB="0" distL="114300" distR="114300" simplePos="0" relativeHeight="251658240" behindDoc="0" locked="0" layoutInCell="1" allowOverlap="1">
            <wp:simplePos x="0" y="0"/>
            <wp:positionH relativeFrom="column">
              <wp:posOffset>21038</wp:posOffset>
            </wp:positionH>
            <wp:positionV relativeFrom="paragraph">
              <wp:posOffset>63610</wp:posOffset>
            </wp:positionV>
            <wp:extent cx="5273979" cy="4222143"/>
            <wp:effectExtent l="19050" t="0" r="2871"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273979" cy="4222143"/>
                    </a:xfrm>
                    <a:prstGeom prst="rect">
                      <a:avLst/>
                    </a:prstGeom>
                    <a:noFill/>
                    <a:ln w="9525">
                      <a:noFill/>
                      <a:miter lim="800000"/>
                      <a:headEnd/>
                      <a:tailEnd/>
                    </a:ln>
                  </pic:spPr>
                </pic:pic>
              </a:graphicData>
            </a:graphic>
          </wp:anchor>
        </w:drawing>
      </w:r>
    </w:p>
    <w:p w:rsidR="00C047A5" w:rsidRPr="00174267" w:rsidRDefault="00C047A5" w:rsidP="00174267">
      <w:pPr>
        <w:ind w:firstLine="420"/>
      </w:pPr>
      <w:r w:rsidRPr="00174267">
        <w:t>表</w:t>
      </w:r>
      <w:r w:rsidR="0054794E">
        <w:rPr>
          <w:rFonts w:hint="eastAsia"/>
        </w:rPr>
        <w:t>3</w:t>
      </w:r>
      <w:r w:rsidRPr="00174267">
        <w:t>-</w:t>
      </w:r>
      <w:r w:rsidR="0054794E">
        <w:rPr>
          <w:rFonts w:hint="eastAsia"/>
        </w:rPr>
        <w:t>16</w:t>
      </w:r>
      <w:r w:rsidRPr="00174267">
        <w:t>表明</w:t>
      </w:r>
      <w:r w:rsidRPr="00174267">
        <w:rPr>
          <w:rFonts w:hint="eastAsia"/>
        </w:rPr>
        <w:t>：</w:t>
      </w:r>
    </w:p>
    <w:p w:rsidR="007C03C0" w:rsidRPr="00174267" w:rsidRDefault="00C047A5" w:rsidP="00174267">
      <w:pPr>
        <w:ind w:firstLine="420"/>
      </w:pPr>
      <w:r w:rsidRPr="00C047A5">
        <w:rPr>
          <w:rFonts w:ascii="Microsoft Yahei" w:eastAsia="宋体" w:hAnsi="Microsoft Yahei" w:cs="宋体"/>
          <w:b/>
          <w:bCs/>
          <w:color w:val="222222"/>
          <w:kern w:val="36"/>
          <w:sz w:val="23"/>
          <w:szCs w:val="23"/>
        </w:rPr>
        <w:t xml:space="preserve"> </w:t>
      </w:r>
      <w:r w:rsidRPr="00174267">
        <w:t>首先</w:t>
      </w:r>
      <w:r w:rsidR="005A30DB">
        <w:rPr>
          <w:rFonts w:hint="eastAsia"/>
        </w:rPr>
        <w:t>，</w:t>
      </w:r>
      <w:r w:rsidRPr="00174267">
        <w:t>在被调查的</w:t>
      </w:r>
      <w:r w:rsidRPr="00174267">
        <w:t>898</w:t>
      </w:r>
      <w:r w:rsidRPr="00174267">
        <w:t>名学生</w:t>
      </w:r>
      <w:r w:rsidRPr="00174267">
        <w:t>(</w:t>
      </w:r>
      <w:r w:rsidRPr="00174267">
        <w:t>剔除性别取</w:t>
      </w:r>
      <w:proofErr w:type="gramStart"/>
      <w:r w:rsidRPr="00174267">
        <w:t>缺失值</w:t>
      </w:r>
      <w:proofErr w:type="gramEnd"/>
      <w:r w:rsidRPr="00174267">
        <w:t>的样本</w:t>
      </w:r>
      <w:r w:rsidRPr="00174267">
        <w:t>)</w:t>
      </w:r>
      <w:r w:rsidRPr="00174267">
        <w:t>中</w:t>
      </w:r>
      <w:r w:rsidR="005A30DB">
        <w:rPr>
          <w:rFonts w:hint="eastAsia"/>
        </w:rPr>
        <w:t>，</w:t>
      </w:r>
      <w:r w:rsidRPr="00174267">
        <w:t>男生有</w:t>
      </w:r>
      <w:r w:rsidRPr="00174267">
        <w:t>369</w:t>
      </w:r>
      <w:r w:rsidRPr="00174267">
        <w:t>人</w:t>
      </w:r>
      <w:r w:rsidR="005A30DB">
        <w:rPr>
          <w:rFonts w:hint="eastAsia"/>
        </w:rPr>
        <w:t>，</w:t>
      </w:r>
      <w:r w:rsidRPr="00174267">
        <w:t>女生有</w:t>
      </w:r>
      <w:r w:rsidRPr="00174267">
        <w:t>529</w:t>
      </w:r>
      <w:r w:rsidRPr="00174267">
        <w:t>人</w:t>
      </w:r>
      <w:r w:rsidR="005A30DB">
        <w:rPr>
          <w:rFonts w:hint="eastAsia"/>
        </w:rPr>
        <w:t>，</w:t>
      </w:r>
      <w:r w:rsidRPr="00174267">
        <w:t>分别占总人数的</w:t>
      </w:r>
      <w:r w:rsidRPr="00174267">
        <w:t>41.1%</w:t>
      </w:r>
      <w:r w:rsidRPr="00174267">
        <w:t>和</w:t>
      </w:r>
      <w:r w:rsidRPr="00174267">
        <w:t>5</w:t>
      </w:r>
      <w:r w:rsidRPr="00174267">
        <w:rPr>
          <w:rFonts w:hint="eastAsia"/>
        </w:rPr>
        <w:t>8</w:t>
      </w:r>
      <w:r w:rsidRPr="00174267">
        <w:t>.9%</w:t>
      </w:r>
      <w:r w:rsidRPr="00174267">
        <w:t>。以兴趣爱好、市场就业、职业目标、能力优势、性格特点、其他为高考志愿填报决定因素的人数依次为</w:t>
      </w:r>
      <w:r w:rsidRPr="00174267">
        <w:t>270</w:t>
      </w:r>
      <w:r w:rsidRPr="00174267">
        <w:rPr>
          <w:rFonts w:hint="eastAsia"/>
        </w:rPr>
        <w:t>，</w:t>
      </w:r>
      <w:r w:rsidRPr="00174267">
        <w:t>287</w:t>
      </w:r>
      <w:r w:rsidRPr="00174267">
        <w:rPr>
          <w:rFonts w:hint="eastAsia"/>
        </w:rPr>
        <w:t>，</w:t>
      </w:r>
      <w:r w:rsidRPr="00174267">
        <w:t>76</w:t>
      </w:r>
      <w:r w:rsidRPr="00174267">
        <w:rPr>
          <w:rFonts w:hint="eastAsia"/>
        </w:rPr>
        <w:t>，</w:t>
      </w:r>
      <w:r w:rsidRPr="00174267">
        <w:t>138</w:t>
      </w:r>
      <w:r w:rsidRPr="00174267">
        <w:rPr>
          <w:rFonts w:hint="eastAsia"/>
        </w:rPr>
        <w:t>，</w:t>
      </w:r>
      <w:r w:rsidRPr="00174267">
        <w:t>68</w:t>
      </w:r>
      <w:r w:rsidRPr="00174267">
        <w:rPr>
          <w:rFonts w:hint="eastAsia"/>
        </w:rPr>
        <w:t>，</w:t>
      </w:r>
      <w:r w:rsidRPr="00174267">
        <w:t>59</w:t>
      </w:r>
      <w:r w:rsidRPr="00174267">
        <w:t>人。其中</w:t>
      </w:r>
      <w:r w:rsidR="005A30DB">
        <w:rPr>
          <w:rFonts w:hint="eastAsia"/>
        </w:rPr>
        <w:t>，</w:t>
      </w:r>
      <w:r w:rsidRPr="00174267">
        <w:t>兴趣爱好、市场就业和能力优势的</w:t>
      </w:r>
      <w:proofErr w:type="gramStart"/>
      <w:r w:rsidRPr="00174267">
        <w:t>占比较</w:t>
      </w:r>
      <w:proofErr w:type="gramEnd"/>
      <w:r w:rsidRPr="00174267">
        <w:t>高</w:t>
      </w:r>
      <w:r w:rsidR="005A30DB">
        <w:rPr>
          <w:rFonts w:hint="eastAsia"/>
        </w:rPr>
        <w:t>，</w:t>
      </w:r>
      <w:r w:rsidRPr="00174267">
        <w:t>分别为</w:t>
      </w:r>
      <w:r w:rsidR="005A30DB">
        <w:t>30.1%</w:t>
      </w:r>
      <w:r w:rsidR="005A30DB">
        <w:rPr>
          <w:rFonts w:hint="eastAsia"/>
        </w:rPr>
        <w:t>，</w:t>
      </w:r>
      <w:r w:rsidRPr="00174267">
        <w:t xml:space="preserve">32.0% </w:t>
      </w:r>
      <w:r w:rsidRPr="00174267">
        <w:t>和</w:t>
      </w:r>
      <w:r w:rsidRPr="00174267">
        <w:t xml:space="preserve">15.4% </w:t>
      </w:r>
      <w:r w:rsidR="007C03C0" w:rsidRPr="00174267">
        <w:rPr>
          <w:rFonts w:hint="eastAsia"/>
        </w:rPr>
        <w:t>。</w:t>
      </w:r>
    </w:p>
    <w:p w:rsidR="00C047A5" w:rsidRPr="00174267" w:rsidRDefault="00C047A5" w:rsidP="00174267">
      <w:pPr>
        <w:ind w:firstLine="420"/>
      </w:pPr>
      <w:r w:rsidRPr="00174267">
        <w:t>其次</w:t>
      </w:r>
      <w:r w:rsidR="005A30DB">
        <w:rPr>
          <w:rFonts w:hint="eastAsia"/>
        </w:rPr>
        <w:t>，</w:t>
      </w:r>
      <w:r w:rsidRPr="00174267">
        <w:t>对不同性别进行分析。在</w:t>
      </w:r>
      <w:r w:rsidRPr="00174267">
        <w:t>369</w:t>
      </w:r>
      <w:r w:rsidRPr="00174267">
        <w:t>名男生中</w:t>
      </w:r>
      <w:r w:rsidR="005A30DB">
        <w:rPr>
          <w:rFonts w:hint="eastAsia"/>
        </w:rPr>
        <w:t>，</w:t>
      </w:r>
      <w:r w:rsidRPr="00174267">
        <w:t>填报高考志愿时只考虑兴趣爱好和市</w:t>
      </w:r>
      <w:r w:rsidR="00CC54D7" w:rsidRPr="00174267">
        <w:t>场就业</w:t>
      </w:r>
      <w:r w:rsidR="005A30DB">
        <w:rPr>
          <w:rFonts w:hint="eastAsia"/>
        </w:rPr>
        <w:t>，</w:t>
      </w:r>
      <w:r w:rsidR="00CC54D7" w:rsidRPr="00174267">
        <w:t>百分比分别为</w:t>
      </w:r>
      <w:r w:rsidR="00CC54D7" w:rsidRPr="00174267">
        <w:t>7</w:t>
      </w:r>
      <w:r w:rsidR="00CC54D7" w:rsidRPr="00174267">
        <w:rPr>
          <w:rFonts w:hint="eastAsia"/>
        </w:rPr>
        <w:t>3</w:t>
      </w:r>
      <w:r w:rsidR="00CC54D7" w:rsidRPr="00174267">
        <w:t>.2%</w:t>
      </w:r>
      <w:r w:rsidR="00CC54D7" w:rsidRPr="00174267">
        <w:t>和</w:t>
      </w:r>
      <w:r w:rsidR="00CC54D7" w:rsidRPr="00174267">
        <w:t>26.8</w:t>
      </w:r>
      <w:r w:rsidR="00CC54D7" w:rsidRPr="00174267">
        <w:rPr>
          <w:rFonts w:hint="eastAsia"/>
        </w:rPr>
        <w:t>%</w:t>
      </w:r>
      <w:r w:rsidR="00CC54D7" w:rsidRPr="00174267">
        <w:rPr>
          <w:rFonts w:hint="eastAsia"/>
        </w:rPr>
        <w:t>。</w:t>
      </w:r>
      <w:r w:rsidR="00CC54D7" w:rsidRPr="00174267">
        <w:t>显然</w:t>
      </w:r>
      <w:r w:rsidR="005A30DB">
        <w:rPr>
          <w:rFonts w:hint="eastAsia"/>
        </w:rPr>
        <w:t>，</w:t>
      </w:r>
      <w:r w:rsidR="00CC54D7" w:rsidRPr="00174267">
        <w:t>大多数男生是依据自己的兴趣爱好填报志</w:t>
      </w:r>
      <w:r w:rsidR="00CC54D7" w:rsidRPr="00174267">
        <w:rPr>
          <w:rFonts w:hint="eastAsia"/>
        </w:rPr>
        <w:t>愿</w:t>
      </w:r>
      <w:r w:rsidR="00CC54D7" w:rsidRPr="00174267">
        <w:t>的</w:t>
      </w:r>
      <w:r w:rsidR="00CC54D7" w:rsidRPr="00174267">
        <w:rPr>
          <w:rFonts w:hint="eastAsia"/>
        </w:rPr>
        <w:t>。</w:t>
      </w:r>
      <w:r w:rsidR="00CC54D7" w:rsidRPr="00174267">
        <w:t>在</w:t>
      </w:r>
      <w:r w:rsidR="00CC54D7" w:rsidRPr="00174267">
        <w:t>529</w:t>
      </w:r>
      <w:r w:rsidR="00CC54D7" w:rsidRPr="00174267">
        <w:t>名女生中</w:t>
      </w:r>
      <w:r w:rsidR="005A30DB">
        <w:rPr>
          <w:rFonts w:hint="eastAsia"/>
        </w:rPr>
        <w:t>，</w:t>
      </w:r>
      <w:r w:rsidR="00CC54D7" w:rsidRPr="00174267">
        <w:t>填报高考志愿时考虑的主要因素是市场就业、能力优势</w:t>
      </w:r>
      <w:r w:rsidR="00CC54D7" w:rsidRPr="00174267">
        <w:rPr>
          <w:rFonts w:hint="eastAsia"/>
        </w:rPr>
        <w:t>、</w:t>
      </w:r>
      <w:r w:rsidR="00CC54D7" w:rsidRPr="00174267">
        <w:t>职业目标和性格特点等</w:t>
      </w:r>
      <w:r w:rsidR="005A30DB">
        <w:rPr>
          <w:rFonts w:hint="eastAsia"/>
        </w:rPr>
        <w:t>，</w:t>
      </w:r>
      <w:r w:rsidR="00CC54D7" w:rsidRPr="00174267">
        <w:t>而不考虑兴趣爱好</w:t>
      </w:r>
      <w:r w:rsidR="00CC54D7" w:rsidRPr="00174267">
        <w:rPr>
          <w:rFonts w:hint="eastAsia"/>
        </w:rPr>
        <w:t>。</w:t>
      </w:r>
      <w:r w:rsidR="00CC54D7" w:rsidRPr="00174267">
        <w:t>可见</w:t>
      </w:r>
      <w:r w:rsidR="005A30DB">
        <w:rPr>
          <w:rFonts w:hint="eastAsia"/>
        </w:rPr>
        <w:t>，</w:t>
      </w:r>
      <w:r w:rsidR="00CC54D7" w:rsidRPr="00174267">
        <w:t>性别的差异性是比较明显的</w:t>
      </w:r>
      <w:r w:rsidR="005A30DB">
        <w:rPr>
          <w:rFonts w:hint="eastAsia"/>
        </w:rPr>
        <w:t>，</w:t>
      </w:r>
      <w:r w:rsidR="00CC54D7" w:rsidRPr="00174267">
        <w:t>这个结论可在图</w:t>
      </w:r>
      <w:r w:rsidR="00E95587">
        <w:rPr>
          <w:rFonts w:hint="eastAsia"/>
        </w:rPr>
        <w:t>3</w:t>
      </w:r>
      <w:r w:rsidR="00CC54D7" w:rsidRPr="00174267">
        <w:rPr>
          <w:rFonts w:hint="eastAsia"/>
        </w:rPr>
        <w:t>-</w:t>
      </w:r>
      <w:r w:rsidR="00CC54D7" w:rsidRPr="00174267">
        <w:t>13</w:t>
      </w:r>
      <w:r w:rsidR="00CC54D7" w:rsidRPr="00174267">
        <w:t>中得到直现印证</w:t>
      </w:r>
      <w:r w:rsidR="00CC54D7" w:rsidRPr="00174267">
        <w:rPr>
          <w:rFonts w:hint="eastAsia"/>
        </w:rPr>
        <w:t>。</w:t>
      </w:r>
    </w:p>
    <w:p w:rsidR="00CC54D7" w:rsidRDefault="000628F4" w:rsidP="00174267">
      <w:pPr>
        <w:ind w:firstLine="420"/>
      </w:pPr>
      <w:r w:rsidRPr="00174267">
        <w:t>表</w:t>
      </w:r>
      <w:r w:rsidR="00E95587">
        <w:rPr>
          <w:rFonts w:hint="eastAsia"/>
        </w:rPr>
        <w:t>3</w:t>
      </w:r>
      <w:r w:rsidRPr="00174267">
        <w:t>-</w:t>
      </w:r>
      <w:r w:rsidR="00E95587">
        <w:rPr>
          <w:rFonts w:hint="eastAsia"/>
        </w:rPr>
        <w:t>17</w:t>
      </w:r>
      <w:r w:rsidRPr="00174267">
        <w:t>中</w:t>
      </w:r>
      <w:r w:rsidR="005A30DB">
        <w:rPr>
          <w:rFonts w:hint="eastAsia"/>
        </w:rPr>
        <w:t>，</w:t>
      </w:r>
      <w:r w:rsidRPr="00174267">
        <w:t>第一列是检验统计量名称</w:t>
      </w:r>
      <w:r w:rsidR="005A30DB">
        <w:rPr>
          <w:rFonts w:hint="eastAsia"/>
        </w:rPr>
        <w:t>，</w:t>
      </w:r>
      <w:r w:rsidRPr="00174267">
        <w:t>第二列是各检验统计量的观测值</w:t>
      </w:r>
      <w:r w:rsidR="005A30DB">
        <w:rPr>
          <w:rFonts w:hint="eastAsia"/>
        </w:rPr>
        <w:t>，</w:t>
      </w:r>
      <w:r w:rsidRPr="00174267">
        <w:t>第三列是自由度</w:t>
      </w:r>
      <w:r w:rsidR="005A30DB">
        <w:rPr>
          <w:rFonts w:hint="eastAsia"/>
        </w:rPr>
        <w:t>，</w:t>
      </w:r>
      <w:r w:rsidRPr="00174267">
        <w:t>第四列是</w:t>
      </w:r>
      <w:r w:rsidR="005A30DB">
        <w:rPr>
          <w:rFonts w:hint="eastAsia"/>
        </w:rPr>
        <w:t>大</w:t>
      </w:r>
      <w:r w:rsidRPr="00174267">
        <w:t>于等于各</w:t>
      </w:r>
      <w:r w:rsidR="005A30DB">
        <w:rPr>
          <w:rFonts w:hint="eastAsia"/>
        </w:rPr>
        <w:t>检</w:t>
      </w:r>
      <w:r w:rsidRPr="00174267">
        <w:t>验统计量观测值的概率</w:t>
      </w:r>
      <w:r w:rsidRPr="00174267">
        <w:t>P</w:t>
      </w:r>
      <w:r w:rsidRPr="00174267">
        <w:rPr>
          <w:rFonts w:hint="eastAsia"/>
        </w:rPr>
        <w:t>-</w:t>
      </w:r>
      <w:r w:rsidRPr="00174267">
        <w:t>值。其中</w:t>
      </w:r>
      <w:r w:rsidR="005A30DB">
        <w:rPr>
          <w:rFonts w:hint="eastAsia"/>
        </w:rPr>
        <w:t>，</w:t>
      </w:r>
      <w:r w:rsidRPr="00174267">
        <w:t>第一行是卡方检验的结果。根据上述卡方检验的基本步骤和决策方式可知</w:t>
      </w:r>
      <w:r w:rsidR="005A30DB">
        <w:rPr>
          <w:rFonts w:hint="eastAsia"/>
        </w:rPr>
        <w:t>，</w:t>
      </w:r>
      <w:r w:rsidRPr="00174267">
        <w:t>本检验的原假设是</w:t>
      </w:r>
      <w:r w:rsidR="005A30DB">
        <w:rPr>
          <w:rFonts w:hint="eastAsia"/>
        </w:rPr>
        <w:t>：</w:t>
      </w:r>
      <w:r w:rsidRPr="00174267">
        <w:t>不同性别的学生填报高考志愿时考虑的因素是一致的。如果显著性水平</w:t>
      </w:r>
      <w:r w:rsidRPr="00174267">
        <w:t>a</w:t>
      </w:r>
      <w:r w:rsidRPr="00174267">
        <w:t>设为</w:t>
      </w:r>
      <w:r w:rsidR="005A30DB">
        <w:t>0.05</w:t>
      </w:r>
      <w:r w:rsidR="005A30DB">
        <w:rPr>
          <w:rFonts w:hint="eastAsia"/>
        </w:rPr>
        <w:t>，</w:t>
      </w:r>
      <w:r w:rsidRPr="00174267">
        <w:t>由于卡方的概率</w:t>
      </w:r>
      <w:r w:rsidR="006F7B89" w:rsidRPr="00174267">
        <w:rPr>
          <w:rFonts w:hint="eastAsia"/>
        </w:rPr>
        <w:t>P-</w:t>
      </w:r>
      <w:r w:rsidRPr="00174267">
        <w:t>值小于</w:t>
      </w:r>
      <w:r w:rsidR="006F7B89" w:rsidRPr="00174267">
        <w:rPr>
          <w:rFonts w:hint="eastAsia"/>
        </w:rPr>
        <w:t>α</w:t>
      </w:r>
      <w:r w:rsidR="005A30DB">
        <w:rPr>
          <w:rFonts w:hint="eastAsia"/>
        </w:rPr>
        <w:t>，</w:t>
      </w:r>
      <w:r w:rsidRPr="00174267">
        <w:t>因此应拒绝原假设</w:t>
      </w:r>
      <w:r w:rsidR="005A30DB">
        <w:rPr>
          <w:rFonts w:hint="eastAsia"/>
        </w:rPr>
        <w:t>，</w:t>
      </w:r>
      <w:r w:rsidRPr="00174267">
        <w:t>认为不同性别的学生填报高考志愿时考虑的因素是不</w:t>
      </w:r>
      <w:r w:rsidR="006F7B89" w:rsidRPr="00174267">
        <w:rPr>
          <w:rFonts w:hint="eastAsia"/>
        </w:rPr>
        <w:t>一</w:t>
      </w:r>
      <w:r w:rsidRPr="00174267">
        <w:t>致的。</w:t>
      </w:r>
      <w:proofErr w:type="gramStart"/>
      <w:r w:rsidRPr="00174267">
        <w:t>表注</w:t>
      </w:r>
      <w:proofErr w:type="gramEnd"/>
      <w:r w:rsidRPr="00174267">
        <w:t>a</w:t>
      </w:r>
      <w:r w:rsidRPr="00174267">
        <w:t>说明</w:t>
      </w:r>
      <w:r w:rsidR="00F83C74">
        <w:rPr>
          <w:rFonts w:hint="eastAsia"/>
        </w:rPr>
        <w:t>，</w:t>
      </w:r>
      <w:r w:rsidRPr="00174267">
        <w:t>该分析中期望频数小于</w:t>
      </w:r>
      <w:r w:rsidRPr="00174267">
        <w:t>0</w:t>
      </w:r>
      <w:r w:rsidRPr="00174267">
        <w:t>的单元格数为</w:t>
      </w:r>
      <w:r w:rsidR="00F83C74">
        <w:t>0</w:t>
      </w:r>
      <w:r w:rsidR="00F83C74">
        <w:rPr>
          <w:rFonts w:hint="eastAsia"/>
        </w:rPr>
        <w:t>，</w:t>
      </w:r>
      <w:r w:rsidRPr="00174267">
        <w:t>最小的期望频数为</w:t>
      </w:r>
      <w:r w:rsidRPr="00174267">
        <w:t xml:space="preserve">24.24 </w:t>
      </w:r>
      <w:r w:rsidR="006F7B89" w:rsidRPr="00174267">
        <w:rPr>
          <w:rFonts w:hint="eastAsia"/>
        </w:rPr>
        <w:t>，</w:t>
      </w:r>
      <w:r w:rsidRPr="00174267">
        <w:t>适合作卡</w:t>
      </w:r>
      <w:r w:rsidRPr="00174267">
        <w:lastRenderedPageBreak/>
        <w:t>方检验</w:t>
      </w:r>
      <w:r w:rsidR="006F7B89" w:rsidRPr="00174267">
        <w:rPr>
          <w:rFonts w:hint="eastAsia"/>
        </w:rPr>
        <w:t>。</w:t>
      </w:r>
    </w:p>
    <w:p w:rsidR="00CC54D7" w:rsidRPr="00CC54D7" w:rsidRDefault="00CC54D7"/>
    <w:p w:rsidR="007E4ED7" w:rsidRDefault="007E4ED7" w:rsidP="00174267">
      <w:r>
        <w:rPr>
          <w:rFonts w:hint="eastAsia"/>
        </w:rPr>
        <w:t>二</w:t>
      </w:r>
      <w:r>
        <w:t>、多选项分析</w:t>
      </w:r>
    </w:p>
    <w:p w:rsidR="00EF6C4B" w:rsidRDefault="00EF6C4B"/>
    <w:p w:rsidR="00174267" w:rsidRDefault="00174267" w:rsidP="00174267">
      <w:r>
        <w:rPr>
          <w:rFonts w:hint="eastAsia"/>
        </w:rPr>
        <w:t xml:space="preserve">    </w:t>
      </w:r>
      <w:r w:rsidR="00EF6C4B" w:rsidRPr="00174267">
        <w:rPr>
          <w:rFonts w:hint="eastAsia"/>
        </w:rPr>
        <w:t>（一）</w:t>
      </w:r>
      <w:r w:rsidR="00EF6C4B" w:rsidRPr="00174267">
        <w:t>多选项分析的目的和思路</w:t>
      </w:r>
    </w:p>
    <w:p w:rsidR="00AA64BC" w:rsidRPr="00174267" w:rsidRDefault="00EF6C4B" w:rsidP="00174267">
      <w:pPr>
        <w:ind w:firstLine="420"/>
      </w:pPr>
      <w:r w:rsidRPr="00174267">
        <w:t>SPSS</w:t>
      </w:r>
      <w:r w:rsidRPr="00174267">
        <w:t>中的多选项分析是针对问卷调查中的多选项问题的。它是根据实际调查需要</w:t>
      </w:r>
      <w:r w:rsidR="00CC6192">
        <w:rPr>
          <w:rFonts w:hint="eastAsia"/>
        </w:rPr>
        <w:t>，</w:t>
      </w:r>
      <w:r w:rsidRPr="00174267">
        <w:t>要求被调查者从问卷给出的若</w:t>
      </w:r>
      <w:r w:rsidRPr="00174267">
        <w:rPr>
          <w:rFonts w:hint="eastAsia"/>
        </w:rPr>
        <w:t>干</w:t>
      </w:r>
      <w:r w:rsidRPr="00174267">
        <w:t>个可选答案中选择两个及两个以上的答案。例如</w:t>
      </w:r>
      <w:r w:rsidR="00CC6192">
        <w:rPr>
          <w:rFonts w:hint="eastAsia"/>
        </w:rPr>
        <w:t>，</w:t>
      </w:r>
      <w:r w:rsidRPr="00174267">
        <w:t>在对保险市场的一项调查中</w:t>
      </w:r>
      <w:r w:rsidR="00CC6192">
        <w:rPr>
          <w:rFonts w:hint="eastAsia"/>
        </w:rPr>
        <w:t>，</w:t>
      </w:r>
      <w:r w:rsidRPr="00174267">
        <w:t>设计了这样一个问题</w:t>
      </w:r>
      <w:r w:rsidRPr="00174267">
        <w:t xml:space="preserve">: </w:t>
      </w:r>
      <w:r w:rsidRPr="00174267">
        <w:t>按照您自己的实际情况</w:t>
      </w:r>
      <w:r w:rsidR="00CC6192">
        <w:rPr>
          <w:rFonts w:hint="eastAsia"/>
        </w:rPr>
        <w:t>，</w:t>
      </w:r>
      <w:r w:rsidRPr="00174267">
        <w:t>请依次选择您购买商业养老保险的原因</w:t>
      </w:r>
      <w:r w:rsidR="00CC6192">
        <w:rPr>
          <w:rFonts w:hint="eastAsia"/>
        </w:rPr>
        <w:t>，</w:t>
      </w:r>
      <w:r w:rsidRPr="00174267">
        <w:t>最多不超过</w:t>
      </w:r>
      <w:r w:rsidRPr="00174267">
        <w:rPr>
          <w:rFonts w:hint="eastAsia"/>
        </w:rPr>
        <w:t>三项：</w:t>
      </w:r>
    </w:p>
    <w:p w:rsidR="00AA64BC" w:rsidRPr="00174267" w:rsidRDefault="00EF6C4B" w:rsidP="00174267">
      <w:pPr>
        <w:ind w:firstLine="420"/>
      </w:pPr>
      <w:r w:rsidRPr="00EF6C4B">
        <w:rPr>
          <w:rFonts w:ascii="Microsoft Yahei" w:eastAsia="宋体" w:hAnsi="Microsoft Yahei" w:cs="宋体"/>
          <w:b/>
          <w:bCs/>
          <w:color w:val="222222"/>
          <w:kern w:val="36"/>
          <w:sz w:val="23"/>
          <w:szCs w:val="23"/>
        </w:rPr>
        <w:t xml:space="preserve"> </w:t>
      </w:r>
      <w:r w:rsidRPr="00174267">
        <w:t>(1)</w:t>
      </w:r>
      <w:r w:rsidRPr="00174267">
        <w:t>使晚年生活有保障</w:t>
      </w:r>
      <w:r w:rsidR="00CC6192">
        <w:rPr>
          <w:rFonts w:hint="eastAsia"/>
        </w:rPr>
        <w:t>；</w:t>
      </w:r>
      <w:r w:rsidRPr="00174267">
        <w:t>(2)</w:t>
      </w:r>
      <w:r w:rsidRPr="00174267">
        <w:t>一种安全的投资保值方式</w:t>
      </w:r>
      <w:r w:rsidR="00CC6192">
        <w:rPr>
          <w:rFonts w:hint="eastAsia"/>
        </w:rPr>
        <w:t>；</w:t>
      </w:r>
      <w:r w:rsidRPr="00174267">
        <w:t>(3)</w:t>
      </w:r>
      <w:r w:rsidRPr="00174267">
        <w:t>抱着试试看的态度购买</w:t>
      </w:r>
      <w:r w:rsidR="00CC6192">
        <w:rPr>
          <w:rFonts w:hint="eastAsia"/>
        </w:rPr>
        <w:t>；</w:t>
      </w:r>
      <w:r w:rsidRPr="00174267">
        <w:t>(4)</w:t>
      </w:r>
      <w:r w:rsidRPr="00174267">
        <w:t>亲戚朋友推荐</w:t>
      </w:r>
      <w:r w:rsidR="00CC6192">
        <w:rPr>
          <w:rFonts w:hint="eastAsia"/>
        </w:rPr>
        <w:t>；</w:t>
      </w:r>
      <w:r w:rsidRPr="00174267">
        <w:t>(5)</w:t>
      </w:r>
      <w:r w:rsidRPr="00174267">
        <w:t>单位统一组织购买</w:t>
      </w:r>
      <w:r w:rsidR="00CC6192">
        <w:rPr>
          <w:rFonts w:hint="eastAsia"/>
        </w:rPr>
        <w:t>；</w:t>
      </w:r>
      <w:r w:rsidRPr="00174267">
        <w:t>(6)</w:t>
      </w:r>
      <w:r w:rsidRPr="00174267">
        <w:t>保险公司的宣传</w:t>
      </w:r>
      <w:r w:rsidR="00CC6192">
        <w:rPr>
          <w:rFonts w:hint="eastAsia"/>
        </w:rPr>
        <w:t>；</w:t>
      </w:r>
      <w:r w:rsidRPr="00174267">
        <w:t>(7)</w:t>
      </w:r>
      <w:r w:rsidRPr="00174267">
        <w:t>其他。</w:t>
      </w:r>
      <w:r w:rsidR="00AA64BC" w:rsidRPr="00174267">
        <w:t>很显然</w:t>
      </w:r>
      <w:r w:rsidR="00CC6192">
        <w:rPr>
          <w:rFonts w:hint="eastAsia"/>
        </w:rPr>
        <w:t>，</w:t>
      </w:r>
      <w:r w:rsidR="00AA64BC" w:rsidRPr="00174267">
        <w:t>该问题可选的答案在一个以上</w:t>
      </w:r>
      <w:r w:rsidR="00CC6192">
        <w:rPr>
          <w:rFonts w:hint="eastAsia"/>
        </w:rPr>
        <w:t>，</w:t>
      </w:r>
      <w:r w:rsidR="00AA64BC" w:rsidRPr="00174267">
        <w:t>是多选项问题</w:t>
      </w:r>
      <w:r w:rsidR="00AA64BC" w:rsidRPr="00174267">
        <w:rPr>
          <w:rFonts w:hint="eastAsia"/>
        </w:rPr>
        <w:t>。</w:t>
      </w:r>
    </w:p>
    <w:p w:rsidR="00AA64BC" w:rsidRPr="00174267" w:rsidRDefault="00AA64BC" w:rsidP="00174267">
      <w:pPr>
        <w:ind w:firstLine="420"/>
      </w:pPr>
      <w:r w:rsidRPr="00174267">
        <w:t xml:space="preserve"> </w:t>
      </w:r>
      <w:r w:rsidRPr="00174267">
        <w:t>在实际问卷调查中</w:t>
      </w:r>
      <w:r w:rsidR="00CC6192">
        <w:rPr>
          <w:rFonts w:hint="eastAsia"/>
        </w:rPr>
        <w:t>，</w:t>
      </w:r>
      <w:r w:rsidRPr="00174267">
        <w:t>多选项问题是普遍存在的。再如</w:t>
      </w:r>
      <w:r w:rsidR="00CC6192">
        <w:rPr>
          <w:rFonts w:hint="eastAsia"/>
        </w:rPr>
        <w:t>，</w:t>
      </w:r>
      <w:r w:rsidRPr="00174267">
        <w:t>在高考志愿调查中</w:t>
      </w:r>
      <w:r w:rsidR="00CC6192">
        <w:rPr>
          <w:rFonts w:hint="eastAsia"/>
        </w:rPr>
        <w:t>，</w:t>
      </w:r>
      <w:r w:rsidRPr="00174267">
        <w:t>可能会问被调查者的报考志愿是哪些大学</w:t>
      </w:r>
      <w:r w:rsidR="00CC6192">
        <w:rPr>
          <w:rFonts w:hint="eastAsia"/>
        </w:rPr>
        <w:t>；</w:t>
      </w:r>
      <w:r w:rsidRPr="00174267">
        <w:t>在对高血压病人的调查中</w:t>
      </w:r>
      <w:r w:rsidR="00CC6192">
        <w:rPr>
          <w:rFonts w:hint="eastAsia"/>
        </w:rPr>
        <w:t>，</w:t>
      </w:r>
      <w:r w:rsidRPr="00174267">
        <w:t>可能会问在所列的辅助治疗手段中</w:t>
      </w:r>
      <w:r w:rsidR="00CC6192">
        <w:rPr>
          <w:rFonts w:hint="eastAsia"/>
        </w:rPr>
        <w:t>，</w:t>
      </w:r>
      <w:r w:rsidRPr="00174267">
        <w:t>被调查者采用了哪些手段</w:t>
      </w:r>
      <w:r w:rsidR="00CC6192">
        <w:rPr>
          <w:rFonts w:hint="eastAsia"/>
        </w:rPr>
        <w:t>；</w:t>
      </w:r>
      <w:r w:rsidRPr="00174267">
        <w:t>在居民储蓄调查问卷中</w:t>
      </w:r>
      <w:r w:rsidR="00CC6192">
        <w:rPr>
          <w:rFonts w:hint="eastAsia"/>
        </w:rPr>
        <w:t>，</w:t>
      </w:r>
      <w:r w:rsidRPr="00174267">
        <w:t>可能会问在所列的储蓄原因</w:t>
      </w:r>
      <w:r w:rsidR="00CC6192">
        <w:rPr>
          <w:rFonts w:hint="eastAsia"/>
        </w:rPr>
        <w:t>中，</w:t>
      </w:r>
      <w:r w:rsidRPr="00174267">
        <w:t xml:space="preserve"> </w:t>
      </w:r>
      <w:r w:rsidR="00CC6192">
        <w:rPr>
          <w:rFonts w:hint="eastAsia"/>
        </w:rPr>
        <w:t>被调</w:t>
      </w:r>
      <w:r w:rsidRPr="00174267">
        <w:t>查者储蓄的原因有哪些</w:t>
      </w:r>
      <w:r w:rsidR="00CC6192">
        <w:rPr>
          <w:rFonts w:hint="eastAsia"/>
        </w:rPr>
        <w:t>，</w:t>
      </w:r>
      <w:r w:rsidRPr="00174267">
        <w:t>等等</w:t>
      </w:r>
      <w:r w:rsidRPr="00174267">
        <w:rPr>
          <w:rFonts w:hint="eastAsia"/>
        </w:rPr>
        <w:t>。</w:t>
      </w:r>
    </w:p>
    <w:p w:rsidR="007B39F6" w:rsidRPr="007B39F6" w:rsidRDefault="007B39F6" w:rsidP="007B39F6">
      <w:pPr>
        <w:ind w:firstLine="420"/>
      </w:pPr>
      <w:r w:rsidRPr="007B39F6">
        <w:t>仔细研究多选项问题会发现</w:t>
      </w:r>
      <w:r>
        <w:rPr>
          <w:rFonts w:hint="eastAsia"/>
        </w:rPr>
        <w:t>，</w:t>
      </w:r>
      <w:r w:rsidRPr="007B39F6">
        <w:t>多选项问题的回答方式可以大致分为两类</w:t>
      </w:r>
      <w:r>
        <w:rPr>
          <w:rFonts w:hint="eastAsia"/>
        </w:rPr>
        <w:t>：</w:t>
      </w:r>
      <w:r w:rsidRPr="007B39F6">
        <w:t>第一类</w:t>
      </w:r>
      <w:r>
        <w:rPr>
          <w:rFonts w:hint="eastAsia"/>
        </w:rPr>
        <w:t>，</w:t>
      </w:r>
      <w:r w:rsidRPr="007B39F6">
        <w:t>选择的答案有一定的先后顺序</w:t>
      </w:r>
      <w:r>
        <w:rPr>
          <w:rFonts w:hint="eastAsia"/>
        </w:rPr>
        <w:t>，</w:t>
      </w:r>
      <w:r w:rsidRPr="007B39F6">
        <w:t>如以上的保险调查和高考志愿调查等</w:t>
      </w:r>
      <w:r>
        <w:rPr>
          <w:rFonts w:hint="eastAsia"/>
        </w:rPr>
        <w:t>；</w:t>
      </w:r>
      <w:r w:rsidRPr="007B39F6">
        <w:t>第二类</w:t>
      </w:r>
      <w:r>
        <w:rPr>
          <w:rFonts w:hint="eastAsia"/>
        </w:rPr>
        <w:t>，</w:t>
      </w:r>
      <w:r w:rsidRPr="007B39F6">
        <w:t>选择的答案没有一定的先后顺序</w:t>
      </w:r>
      <w:r>
        <w:rPr>
          <w:rFonts w:hint="eastAsia"/>
        </w:rPr>
        <w:t>，</w:t>
      </w:r>
      <w:r w:rsidRPr="007B39F6">
        <w:t>如以上高血压辅助治疗手段的调查和储蓄原因的调查等。在对这两类多选项问题进行分析时应注意各自的特点</w:t>
      </w:r>
      <w:r>
        <w:rPr>
          <w:rFonts w:hint="eastAsia"/>
        </w:rPr>
        <w:t>，</w:t>
      </w:r>
      <w:r w:rsidRPr="007B39F6">
        <w:t>采取不同的数据编码策略。</w:t>
      </w:r>
    </w:p>
    <w:p w:rsidR="00EF6C4B" w:rsidRDefault="007B39F6" w:rsidP="007B39F6">
      <w:pPr>
        <w:ind w:firstLine="420"/>
      </w:pPr>
      <w:r w:rsidRPr="007B39F6">
        <w:t>通常对多选项问题分析的一般步骤是</w:t>
      </w:r>
      <w:r>
        <w:rPr>
          <w:rFonts w:hint="eastAsia"/>
        </w:rPr>
        <w:t>：</w:t>
      </w:r>
      <w:r w:rsidRPr="007B39F6">
        <w:t>第一</w:t>
      </w:r>
      <w:r>
        <w:rPr>
          <w:rFonts w:hint="eastAsia"/>
        </w:rPr>
        <w:t>，</w:t>
      </w:r>
      <w:r w:rsidRPr="007B39F6">
        <w:t>将多选项问题分解</w:t>
      </w:r>
      <w:r>
        <w:rPr>
          <w:rFonts w:hint="eastAsia"/>
        </w:rPr>
        <w:t>；</w:t>
      </w:r>
      <w:r w:rsidRPr="007B39F6">
        <w:t>第二</w:t>
      </w:r>
      <w:r>
        <w:rPr>
          <w:rFonts w:hint="eastAsia"/>
        </w:rPr>
        <w:t>，</w:t>
      </w:r>
      <w:r w:rsidRPr="007B39F6">
        <w:t>利用前面讲到的频数分析或交叉分组下的频数分析等方法进行分析</w:t>
      </w:r>
      <w:r>
        <w:rPr>
          <w:rFonts w:hint="eastAsia"/>
        </w:rPr>
        <w:t>。</w:t>
      </w:r>
    </w:p>
    <w:p w:rsidR="000E7865" w:rsidRDefault="000E7865" w:rsidP="000E7865">
      <w:r w:rsidRPr="00174267">
        <w:rPr>
          <w:rFonts w:hint="eastAsia"/>
        </w:rPr>
        <w:t>（</w:t>
      </w:r>
      <w:r w:rsidR="006B7E96">
        <w:rPr>
          <w:rFonts w:hint="eastAsia"/>
        </w:rPr>
        <w:t>二</w:t>
      </w:r>
      <w:r w:rsidRPr="00174267">
        <w:rPr>
          <w:rFonts w:hint="eastAsia"/>
        </w:rPr>
        <w:t>）</w:t>
      </w:r>
      <w:r w:rsidRPr="00174267">
        <w:t>多选项</w:t>
      </w:r>
      <w:r>
        <w:rPr>
          <w:rFonts w:hint="eastAsia"/>
        </w:rPr>
        <w:t>问题的分解</w:t>
      </w:r>
    </w:p>
    <w:p w:rsidR="000E7865" w:rsidRPr="000E7865" w:rsidRDefault="000E7865" w:rsidP="000E7865">
      <w:pPr>
        <w:ind w:firstLine="420"/>
      </w:pPr>
      <w:r w:rsidRPr="000E7865">
        <w:t>为什么要对多选项问题进行分解呢</w:t>
      </w:r>
      <w:r w:rsidR="0084464B">
        <w:rPr>
          <w:rFonts w:hint="eastAsia"/>
        </w:rPr>
        <w:t>？</w:t>
      </w:r>
      <w:r w:rsidRPr="000E7865">
        <w:t>众所周知</w:t>
      </w:r>
      <w:r w:rsidR="0084464B">
        <w:rPr>
          <w:rFonts w:hint="eastAsia"/>
        </w:rPr>
        <w:t>，</w:t>
      </w:r>
      <w:r w:rsidRPr="000E7865">
        <w:t>利用</w:t>
      </w:r>
      <w:r w:rsidRPr="000E7865">
        <w:t>SPSS</w:t>
      </w:r>
      <w:r w:rsidRPr="000E7865">
        <w:t>进行问卷处理时</w:t>
      </w:r>
      <w:r w:rsidR="0084464B">
        <w:rPr>
          <w:rFonts w:hint="eastAsia"/>
        </w:rPr>
        <w:t>，</w:t>
      </w:r>
      <w:r w:rsidRPr="000E7865">
        <w:t>对于单</w:t>
      </w:r>
      <w:proofErr w:type="gramStart"/>
      <w:r w:rsidRPr="000E7865">
        <w:t>选问题</w:t>
      </w:r>
      <w:proofErr w:type="gramEnd"/>
      <w:r w:rsidRPr="000E7865">
        <w:t>(</w:t>
      </w:r>
      <w:r w:rsidRPr="000E7865">
        <w:t>即一个问题只能选择一个答案</w:t>
      </w:r>
      <w:r w:rsidRPr="000E7865">
        <w:t>)</w:t>
      </w:r>
      <w:r w:rsidRPr="000E7865">
        <w:t>的处理是</w:t>
      </w:r>
      <w:r w:rsidR="0084464B">
        <w:rPr>
          <w:rFonts w:hint="eastAsia"/>
        </w:rPr>
        <w:t>：</w:t>
      </w:r>
      <w:r w:rsidRPr="000E7865">
        <w:t>将一个问题设为一个</w:t>
      </w:r>
      <w:r w:rsidRPr="000E7865">
        <w:t>SPSS</w:t>
      </w:r>
      <w:r w:rsidRPr="000E7865">
        <w:t>变量</w:t>
      </w:r>
      <w:r w:rsidR="0084464B">
        <w:rPr>
          <w:rFonts w:hint="eastAsia"/>
        </w:rPr>
        <w:t>，</w:t>
      </w:r>
      <w:r w:rsidRPr="000E7865">
        <w:t>变量值为该问题的答案。对于多选项问题</w:t>
      </w:r>
      <w:r w:rsidR="0084464B">
        <w:rPr>
          <w:rFonts w:hint="eastAsia"/>
        </w:rPr>
        <w:t>，</w:t>
      </w:r>
      <w:r w:rsidRPr="000E7865">
        <w:t>由于答案不止一个</w:t>
      </w:r>
      <w:r w:rsidR="0084464B">
        <w:rPr>
          <w:rFonts w:hint="eastAsia"/>
        </w:rPr>
        <w:t>，</w:t>
      </w:r>
      <w:r w:rsidRPr="000E7865">
        <w:t>如果仍按单</w:t>
      </w:r>
      <w:proofErr w:type="gramStart"/>
      <w:r w:rsidRPr="000E7865">
        <w:t>选问题</w:t>
      </w:r>
      <w:proofErr w:type="gramEnd"/>
      <w:r w:rsidRPr="000E7865">
        <w:t>的方式设置</w:t>
      </w:r>
      <w:r w:rsidRPr="000E7865">
        <w:t xml:space="preserve"> </w:t>
      </w:r>
      <w:r w:rsidR="0084464B">
        <w:rPr>
          <w:rFonts w:hint="eastAsia"/>
        </w:rPr>
        <w:t>S</w:t>
      </w:r>
      <w:r w:rsidRPr="000E7865">
        <w:t>PSS</w:t>
      </w:r>
      <w:r w:rsidRPr="000E7865">
        <w:t>变量</w:t>
      </w:r>
      <w:r w:rsidR="0084464B">
        <w:rPr>
          <w:rFonts w:hint="eastAsia"/>
        </w:rPr>
        <w:t>，</w:t>
      </w:r>
      <w:r w:rsidRPr="000E7865">
        <w:t>那么该变量虽然能够存储多个答案</w:t>
      </w:r>
      <w:r w:rsidR="0084464B">
        <w:rPr>
          <w:rFonts w:hint="eastAsia"/>
        </w:rPr>
        <w:t>，</w:t>
      </w:r>
      <w:r w:rsidRPr="000E7865">
        <w:t>但却无法直接支持对问题的分析。也就是说</w:t>
      </w:r>
      <w:r w:rsidR="0084464B">
        <w:rPr>
          <w:rFonts w:hint="eastAsia"/>
        </w:rPr>
        <w:t>，</w:t>
      </w:r>
      <w:r w:rsidRPr="000E7865">
        <w:t>对一个多选项问题仅设置一个</w:t>
      </w:r>
      <w:r w:rsidRPr="000E7865">
        <w:t>SPSS</w:t>
      </w:r>
      <w:r w:rsidRPr="000E7865">
        <w:t>变量在数据处理和分析中是非常不便的</w:t>
      </w:r>
      <w:r w:rsidRPr="000E7865">
        <w:rPr>
          <w:rFonts w:hint="eastAsia"/>
        </w:rPr>
        <w:t>。</w:t>
      </w:r>
    </w:p>
    <w:p w:rsidR="000E7865" w:rsidRPr="000E7865" w:rsidRDefault="000E7865" w:rsidP="000E7865">
      <w:pPr>
        <w:ind w:firstLine="420"/>
      </w:pPr>
      <w:r w:rsidRPr="000E7865">
        <w:t>通常解决多选项问题的思路是将问卷中的一个多选项问题分解成若干个问题</w:t>
      </w:r>
      <w:r w:rsidR="0084464B">
        <w:rPr>
          <w:rFonts w:hint="eastAsia"/>
        </w:rPr>
        <w:t>，</w:t>
      </w:r>
      <w:r w:rsidRPr="000E7865">
        <w:t>对应设</w:t>
      </w:r>
      <w:r w:rsidRPr="000E7865">
        <w:t xml:space="preserve"> </w:t>
      </w:r>
      <w:r w:rsidRPr="000E7865">
        <w:t>置若干个</w:t>
      </w:r>
      <w:r w:rsidRPr="000E7865">
        <w:t>SPSS</w:t>
      </w:r>
      <w:r w:rsidRPr="000E7865">
        <w:t>变量</w:t>
      </w:r>
      <w:r w:rsidR="0084464B">
        <w:rPr>
          <w:rFonts w:hint="eastAsia"/>
        </w:rPr>
        <w:t>，</w:t>
      </w:r>
      <w:r w:rsidRPr="000E7865">
        <w:t>分别存放描述这些问题的几个选择答案。这样</w:t>
      </w:r>
      <w:r w:rsidR="0084464B">
        <w:rPr>
          <w:rFonts w:hint="eastAsia"/>
        </w:rPr>
        <w:t>，</w:t>
      </w:r>
      <w:r w:rsidRPr="000E7865">
        <w:t>对一个多选项问题的分析就可以转化成对多个问题的分析</w:t>
      </w:r>
      <w:r w:rsidR="0084464B">
        <w:rPr>
          <w:rFonts w:hint="eastAsia"/>
        </w:rPr>
        <w:t>，</w:t>
      </w:r>
      <w:r w:rsidRPr="000E7865">
        <w:t>也即对</w:t>
      </w:r>
      <w:r w:rsidR="00AD4D66">
        <w:rPr>
          <w:rFonts w:hint="eastAsia"/>
        </w:rPr>
        <w:t>多</w:t>
      </w:r>
      <w:r w:rsidR="00AD4D66" w:rsidRPr="000E7865">
        <w:t>个</w:t>
      </w:r>
      <w:r w:rsidR="00AD4D66" w:rsidRPr="000E7865">
        <w:t>SPSS</w:t>
      </w:r>
      <w:r w:rsidR="00AD4D66" w:rsidRPr="000E7865">
        <w:t>变量</w:t>
      </w:r>
      <w:r w:rsidR="00AD4D66">
        <w:rPr>
          <w:rFonts w:hint="eastAsia"/>
        </w:rPr>
        <w:t>的分析。可见，</w:t>
      </w:r>
      <w:r w:rsidR="00AD4D66" w:rsidRPr="000E7865">
        <w:t>多选项问题</w:t>
      </w:r>
      <w:r w:rsidR="00AD4D66">
        <w:rPr>
          <w:rFonts w:hint="eastAsia"/>
        </w:rPr>
        <w:t>的</w:t>
      </w:r>
      <w:r w:rsidR="00AD4D66" w:rsidRPr="000E7865">
        <w:t>分解</w:t>
      </w:r>
      <w:r w:rsidR="00AD4D66">
        <w:rPr>
          <w:rFonts w:hint="eastAsia"/>
        </w:rPr>
        <w:t>是其中非常关键的环节。</w:t>
      </w:r>
    </w:p>
    <w:p w:rsidR="007B39F6" w:rsidRPr="00AD4D66" w:rsidRDefault="00AD4D66" w:rsidP="007B39F6">
      <w:pPr>
        <w:ind w:firstLine="420"/>
      </w:pPr>
      <w:r w:rsidRPr="000E7865">
        <w:t>多选项问题</w:t>
      </w:r>
      <w:r>
        <w:rPr>
          <w:rFonts w:hint="eastAsia"/>
        </w:rPr>
        <w:t>的</w:t>
      </w:r>
      <w:r w:rsidRPr="000E7865">
        <w:t>分解</w:t>
      </w:r>
      <w:r>
        <w:rPr>
          <w:rFonts w:hint="eastAsia"/>
        </w:rPr>
        <w:t>通常有两种方法：第一，多选项二分法；第二，多选项分类法。</w:t>
      </w:r>
    </w:p>
    <w:p w:rsidR="00FB47CA" w:rsidRDefault="00FB47CA">
      <w:r w:rsidRPr="00FB47CA">
        <w:rPr>
          <w:rFonts w:hint="eastAsia"/>
        </w:rPr>
        <w:t>1.</w:t>
      </w:r>
      <w:r w:rsidRPr="00FB47CA">
        <w:rPr>
          <w:rFonts w:hint="eastAsia"/>
        </w:rPr>
        <w:t>多选项二分法</w:t>
      </w:r>
    </w:p>
    <w:p w:rsidR="00FB47CA" w:rsidRPr="00FB47CA" w:rsidRDefault="00FB47CA" w:rsidP="00FB47CA">
      <w:pPr>
        <w:ind w:firstLine="420"/>
      </w:pPr>
      <w:r w:rsidRPr="00FB47CA">
        <w:rPr>
          <w:rFonts w:hint="eastAsia"/>
        </w:rPr>
        <w:t>多选项二分法是将多选项问题中的每个备选答案设为一个</w:t>
      </w:r>
      <w:r w:rsidRPr="00FB47CA">
        <w:rPr>
          <w:rFonts w:hint="eastAsia"/>
        </w:rPr>
        <w:t>SPSS</w:t>
      </w:r>
      <w:r w:rsidRPr="00FB47CA">
        <w:rPr>
          <w:rFonts w:hint="eastAsia"/>
        </w:rPr>
        <w:t>变量</w:t>
      </w:r>
      <w:r w:rsidR="00292D4C">
        <w:rPr>
          <w:rFonts w:hint="eastAsia"/>
        </w:rPr>
        <w:t>，</w:t>
      </w:r>
      <w:r w:rsidRPr="00FB47CA">
        <w:rPr>
          <w:rFonts w:hint="eastAsia"/>
        </w:rPr>
        <w:t>每个变量只有</w:t>
      </w:r>
      <w:r w:rsidRPr="00FB47CA">
        <w:rPr>
          <w:rFonts w:hint="eastAsia"/>
        </w:rPr>
        <w:t>1</w:t>
      </w:r>
      <w:r w:rsidRPr="00FB47CA">
        <w:rPr>
          <w:rFonts w:hint="eastAsia"/>
        </w:rPr>
        <w:t>和</w:t>
      </w:r>
      <w:r w:rsidRPr="00FB47CA">
        <w:rPr>
          <w:rFonts w:hint="eastAsia"/>
        </w:rPr>
        <w:t>0</w:t>
      </w:r>
      <w:proofErr w:type="gramStart"/>
      <w:r w:rsidRPr="00FB47CA">
        <w:rPr>
          <w:rFonts w:hint="eastAsia"/>
        </w:rPr>
        <w:t>两个</w:t>
      </w:r>
      <w:proofErr w:type="gramEnd"/>
      <w:r w:rsidRPr="00FB47CA">
        <w:rPr>
          <w:rFonts w:hint="eastAsia"/>
        </w:rPr>
        <w:t>取值</w:t>
      </w:r>
      <w:r w:rsidR="00292D4C">
        <w:rPr>
          <w:rFonts w:hint="eastAsia"/>
        </w:rPr>
        <w:t>，</w:t>
      </w:r>
      <w:r w:rsidRPr="00FB47CA">
        <w:rPr>
          <w:rFonts w:hint="eastAsia"/>
        </w:rPr>
        <w:t>分别表示选择该答案和不选择该答案。</w:t>
      </w:r>
    </w:p>
    <w:p w:rsidR="00292D4C" w:rsidRDefault="00FB47CA" w:rsidP="00FB47CA">
      <w:pPr>
        <w:ind w:firstLine="420"/>
      </w:pPr>
      <w:r w:rsidRPr="00FB47CA">
        <w:rPr>
          <w:rFonts w:hint="eastAsia"/>
        </w:rPr>
        <w:t>例如</w:t>
      </w:r>
      <w:r w:rsidR="00292D4C">
        <w:rPr>
          <w:rFonts w:hint="eastAsia"/>
        </w:rPr>
        <w:t>，</w:t>
      </w:r>
      <w:r w:rsidRPr="00FB47CA">
        <w:rPr>
          <w:rFonts w:hint="eastAsia"/>
        </w:rPr>
        <w:t>在保险市场的调查中</w:t>
      </w:r>
      <w:r w:rsidRPr="00FB47CA">
        <w:rPr>
          <w:rFonts w:hint="eastAsia"/>
        </w:rPr>
        <w:t>,</w:t>
      </w:r>
      <w:r w:rsidRPr="00FB47CA">
        <w:rPr>
          <w:rFonts w:hint="eastAsia"/>
        </w:rPr>
        <w:t>可将购买商业养老保险的原因这个多选项问题按多选项二分法分解成</w:t>
      </w:r>
      <w:r w:rsidRPr="00FB47CA">
        <w:rPr>
          <w:rFonts w:hint="eastAsia"/>
        </w:rPr>
        <w:t>7</w:t>
      </w:r>
      <w:r w:rsidRPr="00FB47CA">
        <w:rPr>
          <w:rFonts w:hint="eastAsia"/>
        </w:rPr>
        <w:t>个问题</w:t>
      </w:r>
      <w:r w:rsidR="00292D4C">
        <w:rPr>
          <w:rFonts w:hint="eastAsia"/>
        </w:rPr>
        <w:t>，</w:t>
      </w:r>
      <w:r w:rsidRPr="00FB47CA">
        <w:rPr>
          <w:rFonts w:hint="eastAsia"/>
        </w:rPr>
        <w:t>分别为</w:t>
      </w:r>
      <w:r w:rsidR="00292D4C">
        <w:rPr>
          <w:rFonts w:hint="eastAsia"/>
        </w:rPr>
        <w:t>：</w:t>
      </w:r>
    </w:p>
    <w:p w:rsidR="00292D4C" w:rsidRDefault="00FB47CA" w:rsidP="00FB47CA">
      <w:pPr>
        <w:ind w:firstLine="420"/>
      </w:pPr>
      <w:r w:rsidRPr="00FB47CA">
        <w:rPr>
          <w:rFonts w:hint="eastAsia"/>
        </w:rPr>
        <w:t>(1)</w:t>
      </w:r>
      <w:r w:rsidRPr="00FB47CA">
        <w:rPr>
          <w:rFonts w:hint="eastAsia"/>
        </w:rPr>
        <w:t>是使晚年生活有保障吗</w:t>
      </w:r>
      <w:r w:rsidR="00292D4C">
        <w:rPr>
          <w:rFonts w:hint="eastAsia"/>
        </w:rPr>
        <w:t>？</w:t>
      </w:r>
    </w:p>
    <w:p w:rsidR="00292D4C" w:rsidRDefault="00FB47CA" w:rsidP="00FB47CA">
      <w:pPr>
        <w:ind w:firstLine="420"/>
      </w:pPr>
      <w:r w:rsidRPr="00FB47CA">
        <w:rPr>
          <w:rFonts w:hint="eastAsia"/>
        </w:rPr>
        <w:t>(2)</w:t>
      </w:r>
      <w:r w:rsidRPr="00FB47CA">
        <w:rPr>
          <w:rFonts w:hint="eastAsia"/>
        </w:rPr>
        <w:t>是一种安全的投资保值方式吗</w:t>
      </w:r>
      <w:r w:rsidR="00292D4C">
        <w:rPr>
          <w:rFonts w:hint="eastAsia"/>
        </w:rPr>
        <w:t>？</w:t>
      </w:r>
    </w:p>
    <w:p w:rsidR="00292D4C" w:rsidRDefault="00FB47CA" w:rsidP="00FB47CA">
      <w:pPr>
        <w:ind w:firstLine="420"/>
      </w:pPr>
      <w:r w:rsidRPr="00FB47CA">
        <w:rPr>
          <w:rFonts w:hint="eastAsia"/>
        </w:rPr>
        <w:t>(3)</w:t>
      </w:r>
      <w:r w:rsidRPr="00FB47CA">
        <w:rPr>
          <w:rFonts w:hint="eastAsia"/>
        </w:rPr>
        <w:t>是抱着试试看的态度购买吗</w:t>
      </w:r>
      <w:r w:rsidR="00292D4C">
        <w:rPr>
          <w:rFonts w:hint="eastAsia"/>
        </w:rPr>
        <w:t>？</w:t>
      </w:r>
    </w:p>
    <w:p w:rsidR="00292D4C" w:rsidRDefault="00FB47CA" w:rsidP="00FB47CA">
      <w:pPr>
        <w:ind w:firstLine="420"/>
      </w:pPr>
      <w:r w:rsidRPr="00FB47CA">
        <w:rPr>
          <w:rFonts w:hint="eastAsia"/>
        </w:rPr>
        <w:t>(4)</w:t>
      </w:r>
      <w:r w:rsidRPr="00FB47CA">
        <w:rPr>
          <w:rFonts w:hint="eastAsia"/>
        </w:rPr>
        <w:t>是亲戚朋友推荐吗</w:t>
      </w:r>
      <w:r w:rsidR="00292D4C">
        <w:rPr>
          <w:rFonts w:hint="eastAsia"/>
        </w:rPr>
        <w:t>？</w:t>
      </w:r>
    </w:p>
    <w:p w:rsidR="00292D4C" w:rsidRDefault="00FB47CA" w:rsidP="00FB47CA">
      <w:pPr>
        <w:ind w:firstLine="420"/>
      </w:pPr>
      <w:r w:rsidRPr="00FB47CA">
        <w:rPr>
          <w:rFonts w:hint="eastAsia"/>
        </w:rPr>
        <w:t>(5)</w:t>
      </w:r>
      <w:r w:rsidRPr="00FB47CA">
        <w:rPr>
          <w:rFonts w:hint="eastAsia"/>
        </w:rPr>
        <w:t>是单位统一组织购买吗</w:t>
      </w:r>
      <w:r w:rsidR="00292D4C">
        <w:rPr>
          <w:rFonts w:hint="eastAsia"/>
        </w:rPr>
        <w:t>？</w:t>
      </w:r>
    </w:p>
    <w:p w:rsidR="00292D4C" w:rsidRDefault="00FB47CA" w:rsidP="00FB47CA">
      <w:pPr>
        <w:ind w:firstLine="420"/>
      </w:pPr>
      <w:r w:rsidRPr="00FB47CA">
        <w:rPr>
          <w:rFonts w:hint="eastAsia"/>
        </w:rPr>
        <w:t>(6)</w:t>
      </w:r>
      <w:r w:rsidRPr="00FB47CA">
        <w:rPr>
          <w:rFonts w:hint="eastAsia"/>
        </w:rPr>
        <w:t>是保险公司的宣传吗</w:t>
      </w:r>
      <w:r w:rsidR="00292D4C">
        <w:rPr>
          <w:rFonts w:hint="eastAsia"/>
        </w:rPr>
        <w:t>？</w:t>
      </w:r>
    </w:p>
    <w:p w:rsidR="00FB47CA" w:rsidRDefault="00FB47CA" w:rsidP="00FB47CA">
      <w:pPr>
        <w:ind w:firstLine="420"/>
      </w:pPr>
      <w:r w:rsidRPr="00FB47CA">
        <w:rPr>
          <w:rFonts w:hint="eastAsia"/>
        </w:rPr>
        <w:lastRenderedPageBreak/>
        <w:t>(7)</w:t>
      </w:r>
      <w:r w:rsidRPr="00FB47CA">
        <w:rPr>
          <w:rFonts w:hint="eastAsia"/>
        </w:rPr>
        <w:t>是其他吗</w:t>
      </w:r>
      <w:r w:rsidR="00292D4C">
        <w:rPr>
          <w:rFonts w:hint="eastAsia"/>
        </w:rPr>
        <w:t>？</w:t>
      </w:r>
    </w:p>
    <w:p w:rsidR="00E95587" w:rsidRDefault="00FB47CA" w:rsidP="00FB47CA">
      <w:pPr>
        <w:ind w:firstLine="420"/>
      </w:pPr>
      <w:r w:rsidRPr="00FB47CA">
        <w:rPr>
          <w:rFonts w:hint="eastAsia"/>
        </w:rPr>
        <w:t>同时</w:t>
      </w:r>
      <w:r w:rsidR="00292D4C">
        <w:rPr>
          <w:rFonts w:hint="eastAsia"/>
        </w:rPr>
        <w:t>，</w:t>
      </w:r>
      <w:r w:rsidRPr="00FB47CA">
        <w:rPr>
          <w:rFonts w:hint="eastAsia"/>
        </w:rPr>
        <w:t>对应设置</w:t>
      </w:r>
      <w:r w:rsidRPr="00FB47CA">
        <w:rPr>
          <w:rFonts w:hint="eastAsia"/>
        </w:rPr>
        <w:t>7</w:t>
      </w:r>
      <w:r w:rsidRPr="00FB47CA">
        <w:rPr>
          <w:rFonts w:hint="eastAsia"/>
        </w:rPr>
        <w:t>个</w:t>
      </w:r>
      <w:r w:rsidRPr="00FB47CA">
        <w:rPr>
          <w:rFonts w:hint="eastAsia"/>
        </w:rPr>
        <w:t>SPSS</w:t>
      </w:r>
      <w:r w:rsidRPr="00FB47CA">
        <w:rPr>
          <w:rFonts w:hint="eastAsia"/>
        </w:rPr>
        <w:t>变量</w:t>
      </w:r>
      <w:r w:rsidR="00292D4C">
        <w:rPr>
          <w:rFonts w:hint="eastAsia"/>
        </w:rPr>
        <w:t>，</w:t>
      </w:r>
      <w:r w:rsidRPr="00FB47CA">
        <w:rPr>
          <w:rFonts w:hint="eastAsia"/>
        </w:rPr>
        <w:t>其取值为</w:t>
      </w:r>
      <w:r w:rsidRPr="00FB47CA">
        <w:rPr>
          <w:rFonts w:hint="eastAsia"/>
        </w:rPr>
        <w:t>1</w:t>
      </w:r>
      <w:r w:rsidRPr="00FB47CA">
        <w:rPr>
          <w:rFonts w:hint="eastAsia"/>
        </w:rPr>
        <w:t>或</w:t>
      </w:r>
      <w:r w:rsidR="00292D4C">
        <w:rPr>
          <w:rFonts w:hint="eastAsia"/>
        </w:rPr>
        <w:t>0</w:t>
      </w:r>
      <w:r w:rsidR="00292D4C">
        <w:rPr>
          <w:rFonts w:hint="eastAsia"/>
        </w:rPr>
        <w:t>，</w:t>
      </w:r>
      <w:r w:rsidRPr="00FB47CA">
        <w:rPr>
          <w:rFonts w:hint="eastAsia"/>
        </w:rPr>
        <w:t>其中</w:t>
      </w:r>
      <w:r w:rsidR="00292D4C">
        <w:rPr>
          <w:rFonts w:hint="eastAsia"/>
        </w:rPr>
        <w:t>，</w:t>
      </w:r>
      <w:r w:rsidRPr="00FB47CA">
        <w:rPr>
          <w:rFonts w:hint="eastAsia"/>
        </w:rPr>
        <w:t>1</w:t>
      </w:r>
      <w:r w:rsidRPr="00FB47CA">
        <w:rPr>
          <w:rFonts w:hint="eastAsia"/>
        </w:rPr>
        <w:t>表示是</w:t>
      </w:r>
      <w:r w:rsidR="00292D4C">
        <w:rPr>
          <w:rFonts w:hint="eastAsia"/>
        </w:rPr>
        <w:t>，</w:t>
      </w:r>
      <w:r w:rsidRPr="00FB47CA">
        <w:rPr>
          <w:rFonts w:hint="eastAsia"/>
        </w:rPr>
        <w:t>0</w:t>
      </w:r>
      <w:r w:rsidRPr="00FB47CA">
        <w:rPr>
          <w:rFonts w:hint="eastAsia"/>
        </w:rPr>
        <w:t>表示不是。具体如表</w:t>
      </w:r>
      <w:r w:rsidR="00E95587">
        <w:rPr>
          <w:rFonts w:hint="eastAsia"/>
        </w:rPr>
        <w:t>3</w:t>
      </w:r>
      <w:r w:rsidRPr="00FB47CA">
        <w:rPr>
          <w:rFonts w:hint="eastAsia"/>
        </w:rPr>
        <w:t>-1</w:t>
      </w:r>
      <w:r w:rsidR="00E95587">
        <w:rPr>
          <w:rFonts w:hint="eastAsia"/>
        </w:rPr>
        <w:t>8</w:t>
      </w:r>
      <w:r w:rsidRPr="00FB47CA">
        <w:rPr>
          <w:rFonts w:hint="eastAsia"/>
        </w:rPr>
        <w:t>所示。</w:t>
      </w:r>
    </w:p>
    <w:p w:rsidR="00EF6C4B" w:rsidRDefault="00E95587" w:rsidP="00FB47CA">
      <w:pPr>
        <w:ind w:firstLine="420"/>
      </w:pPr>
      <w:r w:rsidRPr="00FB47CA">
        <w:rPr>
          <w:rFonts w:hint="eastAsia"/>
        </w:rPr>
        <w:t>表</w:t>
      </w:r>
      <w:r>
        <w:rPr>
          <w:rFonts w:hint="eastAsia"/>
        </w:rPr>
        <w:t>3</w:t>
      </w:r>
      <w:r w:rsidRPr="00FB47CA">
        <w:rPr>
          <w:rFonts w:hint="eastAsia"/>
        </w:rPr>
        <w:t>-1</w:t>
      </w:r>
      <w:r>
        <w:rPr>
          <w:rFonts w:hint="eastAsia"/>
        </w:rPr>
        <w:t>8</w:t>
      </w:r>
    </w:p>
    <w:p w:rsidR="002D5689" w:rsidRDefault="002D5689" w:rsidP="002D5689">
      <w:pPr>
        <w:jc w:val="center"/>
      </w:pPr>
      <w:r>
        <w:rPr>
          <w:rFonts w:hint="eastAsia"/>
        </w:rPr>
        <w:t>多选项二分法举例</w:t>
      </w:r>
    </w:p>
    <w:tbl>
      <w:tblPr>
        <w:tblStyle w:val="a6"/>
        <w:tblW w:w="0" w:type="auto"/>
        <w:tblLook w:val="04A0" w:firstRow="1" w:lastRow="0" w:firstColumn="1" w:lastColumn="0" w:noHBand="0" w:noVBand="1"/>
      </w:tblPr>
      <w:tblGrid>
        <w:gridCol w:w="2840"/>
        <w:gridCol w:w="2841"/>
        <w:gridCol w:w="2841"/>
      </w:tblGrid>
      <w:tr w:rsidR="00D45D8D" w:rsidTr="00D45D8D">
        <w:tc>
          <w:tcPr>
            <w:tcW w:w="2840" w:type="dxa"/>
            <w:tcBorders>
              <w:bottom w:val="single" w:sz="4" w:space="0" w:color="auto"/>
            </w:tcBorders>
          </w:tcPr>
          <w:p w:rsidR="00D45D8D" w:rsidRPr="00885302" w:rsidRDefault="00C91274" w:rsidP="00D45D8D">
            <w:pPr>
              <w:jc w:val="center"/>
              <w:rPr>
                <w:rFonts w:eastAsiaTheme="minorEastAsia"/>
                <w:sz w:val="18"/>
              </w:rPr>
            </w:pPr>
            <w:r w:rsidRPr="00885302">
              <w:rPr>
                <w:rFonts w:eastAsiaTheme="minorEastAsia" w:hint="eastAsia"/>
                <w:sz w:val="18"/>
              </w:rPr>
              <w:t>SPSS</w:t>
            </w:r>
            <w:r w:rsidRPr="00885302">
              <w:rPr>
                <w:rFonts w:eastAsiaTheme="minorEastAsia" w:hint="eastAsia"/>
                <w:sz w:val="18"/>
              </w:rPr>
              <w:t>变量名</w:t>
            </w:r>
          </w:p>
        </w:tc>
        <w:tc>
          <w:tcPr>
            <w:tcW w:w="2841" w:type="dxa"/>
            <w:tcBorders>
              <w:bottom w:val="single" w:sz="4" w:space="0" w:color="auto"/>
            </w:tcBorders>
          </w:tcPr>
          <w:p w:rsidR="00D45D8D" w:rsidRPr="00885302" w:rsidRDefault="00C91274" w:rsidP="00D45D8D">
            <w:pPr>
              <w:jc w:val="center"/>
              <w:rPr>
                <w:rFonts w:eastAsiaTheme="minorEastAsia"/>
                <w:sz w:val="18"/>
              </w:rPr>
            </w:pPr>
            <w:r w:rsidRPr="00885302">
              <w:rPr>
                <w:rFonts w:eastAsiaTheme="minorEastAsia" w:hint="eastAsia"/>
                <w:sz w:val="18"/>
              </w:rPr>
              <w:t>变量名标签</w:t>
            </w:r>
          </w:p>
        </w:tc>
        <w:tc>
          <w:tcPr>
            <w:tcW w:w="2841" w:type="dxa"/>
            <w:tcBorders>
              <w:bottom w:val="single" w:sz="4" w:space="0" w:color="auto"/>
            </w:tcBorders>
          </w:tcPr>
          <w:p w:rsidR="00D45D8D" w:rsidRPr="00885302" w:rsidRDefault="00C91274" w:rsidP="00D45D8D">
            <w:pPr>
              <w:jc w:val="center"/>
              <w:rPr>
                <w:rFonts w:eastAsiaTheme="minorEastAsia"/>
                <w:sz w:val="18"/>
              </w:rPr>
            </w:pPr>
            <w:r w:rsidRPr="00885302">
              <w:rPr>
                <w:rFonts w:eastAsiaTheme="minorEastAsia" w:hint="eastAsia"/>
                <w:sz w:val="18"/>
              </w:rPr>
              <w:t>变量取值</w:t>
            </w:r>
          </w:p>
        </w:tc>
      </w:tr>
      <w:tr w:rsidR="00D45D8D" w:rsidTr="00D45D8D">
        <w:tc>
          <w:tcPr>
            <w:tcW w:w="2840" w:type="dxa"/>
            <w:tcBorders>
              <w:bottom w:val="nil"/>
            </w:tcBorders>
          </w:tcPr>
          <w:p w:rsidR="00D45D8D" w:rsidRPr="00885302" w:rsidRDefault="00C91274" w:rsidP="00D45D8D">
            <w:pPr>
              <w:jc w:val="center"/>
              <w:rPr>
                <w:rFonts w:eastAsiaTheme="minorEastAsia"/>
                <w:sz w:val="18"/>
              </w:rPr>
            </w:pPr>
            <w:r w:rsidRPr="00885302">
              <w:rPr>
                <w:rFonts w:eastAsiaTheme="minorEastAsia" w:hint="eastAsia"/>
                <w:sz w:val="18"/>
              </w:rPr>
              <w:t>V1</w:t>
            </w:r>
          </w:p>
        </w:tc>
        <w:tc>
          <w:tcPr>
            <w:tcW w:w="2841" w:type="dxa"/>
            <w:tcBorders>
              <w:bottom w:val="nil"/>
            </w:tcBorders>
          </w:tcPr>
          <w:p w:rsidR="00D45D8D" w:rsidRPr="00885302" w:rsidRDefault="00885302">
            <w:pPr>
              <w:rPr>
                <w:rFonts w:eastAsiaTheme="minorEastAsia"/>
                <w:sz w:val="18"/>
              </w:rPr>
            </w:pPr>
            <w:r w:rsidRPr="00885302">
              <w:rPr>
                <w:rFonts w:eastAsiaTheme="minorEastAsia" w:hint="eastAsia"/>
                <w:sz w:val="18"/>
              </w:rPr>
              <w:t>是使晚年生活有保障吗？</w:t>
            </w:r>
          </w:p>
        </w:tc>
        <w:tc>
          <w:tcPr>
            <w:tcW w:w="2841" w:type="dxa"/>
            <w:tcBorders>
              <w:bottom w:val="nil"/>
            </w:tcBorders>
          </w:tcPr>
          <w:p w:rsidR="00D45D8D" w:rsidRPr="00885302" w:rsidRDefault="00C91274" w:rsidP="00D45D8D">
            <w:pPr>
              <w:jc w:val="center"/>
              <w:rPr>
                <w:rFonts w:eastAsiaTheme="minorEastAsia"/>
                <w:sz w:val="18"/>
              </w:rPr>
            </w:pPr>
            <w:r w:rsidRPr="00885302">
              <w:rPr>
                <w:rFonts w:eastAsiaTheme="minorEastAsia" w:hint="eastAsia"/>
                <w:sz w:val="18"/>
              </w:rPr>
              <w:t>0/1</w:t>
            </w:r>
          </w:p>
        </w:tc>
      </w:tr>
      <w:tr w:rsidR="00D45D8D" w:rsidTr="00D45D8D">
        <w:tc>
          <w:tcPr>
            <w:tcW w:w="2840" w:type="dxa"/>
            <w:tcBorders>
              <w:top w:val="nil"/>
              <w:bottom w:val="nil"/>
            </w:tcBorders>
          </w:tcPr>
          <w:p w:rsidR="00D45D8D" w:rsidRPr="00885302" w:rsidRDefault="00C91274" w:rsidP="00D45D8D">
            <w:pPr>
              <w:jc w:val="center"/>
              <w:rPr>
                <w:rFonts w:eastAsiaTheme="minorEastAsia"/>
                <w:sz w:val="18"/>
              </w:rPr>
            </w:pPr>
            <w:r w:rsidRPr="00885302">
              <w:rPr>
                <w:rFonts w:eastAsiaTheme="minorEastAsia" w:hint="eastAsia"/>
                <w:sz w:val="18"/>
              </w:rPr>
              <w:t>V2</w:t>
            </w:r>
          </w:p>
        </w:tc>
        <w:tc>
          <w:tcPr>
            <w:tcW w:w="2841" w:type="dxa"/>
            <w:tcBorders>
              <w:top w:val="nil"/>
              <w:bottom w:val="nil"/>
            </w:tcBorders>
          </w:tcPr>
          <w:p w:rsidR="00D45D8D" w:rsidRPr="00885302" w:rsidRDefault="00885302">
            <w:pPr>
              <w:rPr>
                <w:rFonts w:eastAsiaTheme="minorEastAsia"/>
                <w:sz w:val="18"/>
              </w:rPr>
            </w:pPr>
            <w:r w:rsidRPr="00885302">
              <w:rPr>
                <w:rFonts w:eastAsiaTheme="minorEastAsia" w:hint="eastAsia"/>
                <w:sz w:val="18"/>
              </w:rPr>
              <w:t>是一种安全的投资保值方式吗？</w:t>
            </w:r>
          </w:p>
        </w:tc>
        <w:tc>
          <w:tcPr>
            <w:tcW w:w="2841" w:type="dxa"/>
            <w:tcBorders>
              <w:top w:val="nil"/>
              <w:bottom w:val="nil"/>
            </w:tcBorders>
          </w:tcPr>
          <w:p w:rsidR="00D45D8D" w:rsidRPr="00885302" w:rsidRDefault="00C91274" w:rsidP="00D45D8D">
            <w:pPr>
              <w:jc w:val="center"/>
              <w:rPr>
                <w:sz w:val="18"/>
              </w:rPr>
            </w:pPr>
            <w:r w:rsidRPr="00885302">
              <w:rPr>
                <w:rFonts w:eastAsiaTheme="minorEastAsia" w:hint="eastAsia"/>
                <w:sz w:val="18"/>
              </w:rPr>
              <w:t>0/1</w:t>
            </w:r>
          </w:p>
        </w:tc>
      </w:tr>
      <w:tr w:rsidR="00D45D8D" w:rsidTr="00D45D8D">
        <w:tc>
          <w:tcPr>
            <w:tcW w:w="2840" w:type="dxa"/>
            <w:tcBorders>
              <w:top w:val="nil"/>
              <w:bottom w:val="nil"/>
            </w:tcBorders>
          </w:tcPr>
          <w:p w:rsidR="00D45D8D" w:rsidRPr="00885302" w:rsidRDefault="00C91274" w:rsidP="00D45D8D">
            <w:pPr>
              <w:jc w:val="center"/>
              <w:rPr>
                <w:rFonts w:eastAsiaTheme="minorEastAsia"/>
                <w:sz w:val="18"/>
              </w:rPr>
            </w:pPr>
            <w:r w:rsidRPr="00885302">
              <w:rPr>
                <w:rFonts w:eastAsiaTheme="minorEastAsia" w:hint="eastAsia"/>
                <w:sz w:val="18"/>
              </w:rPr>
              <w:t>V3</w:t>
            </w:r>
          </w:p>
        </w:tc>
        <w:tc>
          <w:tcPr>
            <w:tcW w:w="2841" w:type="dxa"/>
            <w:tcBorders>
              <w:top w:val="nil"/>
              <w:bottom w:val="nil"/>
            </w:tcBorders>
          </w:tcPr>
          <w:p w:rsidR="00D45D8D" w:rsidRPr="00885302" w:rsidRDefault="00885302">
            <w:pPr>
              <w:rPr>
                <w:rFonts w:eastAsiaTheme="minorEastAsia"/>
                <w:sz w:val="18"/>
              </w:rPr>
            </w:pPr>
            <w:r w:rsidRPr="00885302">
              <w:rPr>
                <w:rFonts w:eastAsiaTheme="minorEastAsia" w:hint="eastAsia"/>
                <w:sz w:val="18"/>
              </w:rPr>
              <w:t>是抱着试试看的态度购买的吗？</w:t>
            </w:r>
          </w:p>
        </w:tc>
        <w:tc>
          <w:tcPr>
            <w:tcW w:w="2841" w:type="dxa"/>
            <w:tcBorders>
              <w:top w:val="nil"/>
              <w:bottom w:val="nil"/>
            </w:tcBorders>
          </w:tcPr>
          <w:p w:rsidR="00D45D8D" w:rsidRPr="00885302" w:rsidRDefault="00C91274" w:rsidP="00D45D8D">
            <w:pPr>
              <w:jc w:val="center"/>
              <w:rPr>
                <w:sz w:val="18"/>
              </w:rPr>
            </w:pPr>
            <w:r w:rsidRPr="00885302">
              <w:rPr>
                <w:rFonts w:eastAsiaTheme="minorEastAsia" w:hint="eastAsia"/>
                <w:sz w:val="18"/>
              </w:rPr>
              <w:t>0/1</w:t>
            </w:r>
          </w:p>
        </w:tc>
      </w:tr>
      <w:tr w:rsidR="00D45D8D" w:rsidTr="00D45D8D">
        <w:tc>
          <w:tcPr>
            <w:tcW w:w="2840" w:type="dxa"/>
            <w:tcBorders>
              <w:top w:val="nil"/>
              <w:bottom w:val="nil"/>
            </w:tcBorders>
          </w:tcPr>
          <w:p w:rsidR="00D45D8D" w:rsidRPr="00885302" w:rsidRDefault="00C91274" w:rsidP="00D45D8D">
            <w:pPr>
              <w:jc w:val="center"/>
              <w:rPr>
                <w:rFonts w:eastAsiaTheme="minorEastAsia"/>
                <w:sz w:val="18"/>
              </w:rPr>
            </w:pPr>
            <w:r w:rsidRPr="00885302">
              <w:rPr>
                <w:rFonts w:eastAsiaTheme="minorEastAsia" w:hint="eastAsia"/>
                <w:sz w:val="18"/>
              </w:rPr>
              <w:t>V4</w:t>
            </w:r>
          </w:p>
        </w:tc>
        <w:tc>
          <w:tcPr>
            <w:tcW w:w="2841" w:type="dxa"/>
            <w:tcBorders>
              <w:top w:val="nil"/>
              <w:bottom w:val="nil"/>
            </w:tcBorders>
          </w:tcPr>
          <w:p w:rsidR="00D45D8D" w:rsidRPr="00885302" w:rsidRDefault="00885302">
            <w:pPr>
              <w:rPr>
                <w:rFonts w:eastAsiaTheme="minorEastAsia"/>
                <w:sz w:val="18"/>
              </w:rPr>
            </w:pPr>
            <w:r w:rsidRPr="00885302">
              <w:rPr>
                <w:rFonts w:eastAsiaTheme="minorEastAsia" w:hint="eastAsia"/>
                <w:sz w:val="18"/>
              </w:rPr>
              <w:t>是亲戚朋友推荐的吗？</w:t>
            </w:r>
          </w:p>
        </w:tc>
        <w:tc>
          <w:tcPr>
            <w:tcW w:w="2841" w:type="dxa"/>
            <w:tcBorders>
              <w:top w:val="nil"/>
              <w:bottom w:val="nil"/>
            </w:tcBorders>
          </w:tcPr>
          <w:p w:rsidR="00D45D8D" w:rsidRPr="00885302" w:rsidRDefault="00C91274" w:rsidP="00D45D8D">
            <w:pPr>
              <w:jc w:val="center"/>
              <w:rPr>
                <w:sz w:val="18"/>
              </w:rPr>
            </w:pPr>
            <w:r w:rsidRPr="00885302">
              <w:rPr>
                <w:rFonts w:eastAsiaTheme="minorEastAsia" w:hint="eastAsia"/>
                <w:sz w:val="18"/>
              </w:rPr>
              <w:t>0/1</w:t>
            </w:r>
          </w:p>
        </w:tc>
      </w:tr>
      <w:tr w:rsidR="00D45D8D" w:rsidTr="00D45D8D">
        <w:tc>
          <w:tcPr>
            <w:tcW w:w="2840" w:type="dxa"/>
            <w:tcBorders>
              <w:top w:val="nil"/>
              <w:bottom w:val="nil"/>
            </w:tcBorders>
          </w:tcPr>
          <w:p w:rsidR="00D45D8D" w:rsidRPr="00885302" w:rsidRDefault="00C91274" w:rsidP="00D45D8D">
            <w:pPr>
              <w:jc w:val="center"/>
              <w:rPr>
                <w:rFonts w:eastAsiaTheme="minorEastAsia"/>
                <w:sz w:val="18"/>
              </w:rPr>
            </w:pPr>
            <w:r w:rsidRPr="00885302">
              <w:rPr>
                <w:rFonts w:eastAsiaTheme="minorEastAsia" w:hint="eastAsia"/>
                <w:sz w:val="18"/>
              </w:rPr>
              <w:t>V5</w:t>
            </w:r>
          </w:p>
        </w:tc>
        <w:tc>
          <w:tcPr>
            <w:tcW w:w="2841" w:type="dxa"/>
            <w:tcBorders>
              <w:top w:val="nil"/>
              <w:bottom w:val="nil"/>
            </w:tcBorders>
          </w:tcPr>
          <w:p w:rsidR="00D45D8D" w:rsidRPr="00885302" w:rsidRDefault="00885302">
            <w:pPr>
              <w:rPr>
                <w:rFonts w:eastAsiaTheme="minorEastAsia"/>
                <w:sz w:val="18"/>
              </w:rPr>
            </w:pPr>
            <w:r w:rsidRPr="00885302">
              <w:rPr>
                <w:rFonts w:eastAsiaTheme="minorEastAsia" w:hint="eastAsia"/>
                <w:sz w:val="18"/>
              </w:rPr>
              <w:t>是单位统一组织购买的吗？</w:t>
            </w:r>
          </w:p>
        </w:tc>
        <w:tc>
          <w:tcPr>
            <w:tcW w:w="2841" w:type="dxa"/>
            <w:tcBorders>
              <w:top w:val="nil"/>
              <w:bottom w:val="nil"/>
            </w:tcBorders>
          </w:tcPr>
          <w:p w:rsidR="00D45D8D" w:rsidRPr="00885302" w:rsidRDefault="00C91274" w:rsidP="00D45D8D">
            <w:pPr>
              <w:jc w:val="center"/>
              <w:rPr>
                <w:sz w:val="18"/>
              </w:rPr>
            </w:pPr>
            <w:r w:rsidRPr="00885302">
              <w:rPr>
                <w:rFonts w:eastAsiaTheme="minorEastAsia" w:hint="eastAsia"/>
                <w:sz w:val="18"/>
              </w:rPr>
              <w:t>0/1</w:t>
            </w:r>
          </w:p>
        </w:tc>
      </w:tr>
      <w:tr w:rsidR="00D45D8D" w:rsidTr="00D45D8D">
        <w:tc>
          <w:tcPr>
            <w:tcW w:w="2840" w:type="dxa"/>
            <w:tcBorders>
              <w:top w:val="nil"/>
              <w:bottom w:val="nil"/>
            </w:tcBorders>
          </w:tcPr>
          <w:p w:rsidR="00D45D8D" w:rsidRPr="00885302" w:rsidRDefault="00C91274" w:rsidP="00D45D8D">
            <w:pPr>
              <w:jc w:val="center"/>
              <w:rPr>
                <w:rFonts w:eastAsiaTheme="minorEastAsia"/>
                <w:sz w:val="18"/>
              </w:rPr>
            </w:pPr>
            <w:r w:rsidRPr="00885302">
              <w:rPr>
                <w:rFonts w:eastAsiaTheme="minorEastAsia" w:hint="eastAsia"/>
                <w:sz w:val="18"/>
              </w:rPr>
              <w:t>V6</w:t>
            </w:r>
          </w:p>
        </w:tc>
        <w:tc>
          <w:tcPr>
            <w:tcW w:w="2841" w:type="dxa"/>
            <w:tcBorders>
              <w:top w:val="nil"/>
              <w:bottom w:val="nil"/>
            </w:tcBorders>
          </w:tcPr>
          <w:p w:rsidR="00D45D8D" w:rsidRPr="00885302" w:rsidRDefault="00885302">
            <w:pPr>
              <w:rPr>
                <w:rFonts w:eastAsiaTheme="minorEastAsia"/>
                <w:sz w:val="18"/>
              </w:rPr>
            </w:pPr>
            <w:r w:rsidRPr="00885302">
              <w:rPr>
                <w:rFonts w:eastAsiaTheme="minorEastAsia" w:hint="eastAsia"/>
                <w:sz w:val="18"/>
              </w:rPr>
              <w:t>是保险公司的宣传吗？</w:t>
            </w:r>
          </w:p>
        </w:tc>
        <w:tc>
          <w:tcPr>
            <w:tcW w:w="2841" w:type="dxa"/>
            <w:tcBorders>
              <w:top w:val="nil"/>
              <w:bottom w:val="nil"/>
            </w:tcBorders>
          </w:tcPr>
          <w:p w:rsidR="00D45D8D" w:rsidRPr="00885302" w:rsidRDefault="00C91274" w:rsidP="00D45D8D">
            <w:pPr>
              <w:jc w:val="center"/>
              <w:rPr>
                <w:sz w:val="18"/>
              </w:rPr>
            </w:pPr>
            <w:r w:rsidRPr="00885302">
              <w:rPr>
                <w:rFonts w:eastAsiaTheme="minorEastAsia" w:hint="eastAsia"/>
                <w:sz w:val="18"/>
              </w:rPr>
              <w:t>0/1</w:t>
            </w:r>
          </w:p>
        </w:tc>
      </w:tr>
      <w:tr w:rsidR="00D45D8D" w:rsidTr="00D45D8D">
        <w:tc>
          <w:tcPr>
            <w:tcW w:w="2840" w:type="dxa"/>
            <w:tcBorders>
              <w:top w:val="nil"/>
            </w:tcBorders>
          </w:tcPr>
          <w:p w:rsidR="00D45D8D" w:rsidRPr="00885302" w:rsidRDefault="00C91274" w:rsidP="00D45D8D">
            <w:pPr>
              <w:jc w:val="center"/>
              <w:rPr>
                <w:rFonts w:eastAsiaTheme="minorEastAsia"/>
                <w:sz w:val="18"/>
              </w:rPr>
            </w:pPr>
            <w:r w:rsidRPr="00885302">
              <w:rPr>
                <w:rFonts w:eastAsiaTheme="minorEastAsia" w:hint="eastAsia"/>
                <w:sz w:val="18"/>
              </w:rPr>
              <w:t>V7</w:t>
            </w:r>
          </w:p>
        </w:tc>
        <w:tc>
          <w:tcPr>
            <w:tcW w:w="2841" w:type="dxa"/>
            <w:tcBorders>
              <w:top w:val="nil"/>
            </w:tcBorders>
          </w:tcPr>
          <w:p w:rsidR="00D45D8D" w:rsidRPr="00885302" w:rsidRDefault="00885302">
            <w:pPr>
              <w:rPr>
                <w:rFonts w:eastAsiaTheme="minorEastAsia"/>
                <w:sz w:val="18"/>
              </w:rPr>
            </w:pPr>
            <w:r w:rsidRPr="00885302">
              <w:rPr>
                <w:rFonts w:eastAsiaTheme="minorEastAsia" w:hint="eastAsia"/>
                <w:sz w:val="18"/>
              </w:rPr>
              <w:t>是其他吗？</w:t>
            </w:r>
          </w:p>
        </w:tc>
        <w:tc>
          <w:tcPr>
            <w:tcW w:w="2841" w:type="dxa"/>
            <w:tcBorders>
              <w:top w:val="nil"/>
            </w:tcBorders>
          </w:tcPr>
          <w:p w:rsidR="00D45D8D" w:rsidRPr="00885302" w:rsidRDefault="00C91274" w:rsidP="00D45D8D">
            <w:pPr>
              <w:jc w:val="center"/>
              <w:rPr>
                <w:sz w:val="18"/>
              </w:rPr>
            </w:pPr>
            <w:r w:rsidRPr="00885302">
              <w:rPr>
                <w:rFonts w:eastAsiaTheme="minorEastAsia" w:hint="eastAsia"/>
                <w:sz w:val="18"/>
              </w:rPr>
              <w:t>0/1</w:t>
            </w:r>
          </w:p>
        </w:tc>
      </w:tr>
    </w:tbl>
    <w:p w:rsidR="00CC0E3E" w:rsidRPr="00CC0E3E" w:rsidRDefault="00CC0E3E" w:rsidP="00CC0E3E">
      <w:pPr>
        <w:ind w:firstLine="420"/>
      </w:pPr>
      <w:r w:rsidRPr="00CC0E3E">
        <w:rPr>
          <w:rFonts w:hint="eastAsia"/>
        </w:rPr>
        <w:t>这样</w:t>
      </w:r>
      <w:r w:rsidR="00292D4C">
        <w:rPr>
          <w:rFonts w:hint="eastAsia"/>
        </w:rPr>
        <w:t>，</w:t>
      </w:r>
      <w:r w:rsidRPr="00CC0E3E">
        <w:rPr>
          <w:rFonts w:hint="eastAsia"/>
        </w:rPr>
        <w:t>如果</w:t>
      </w:r>
      <w:proofErr w:type="gramStart"/>
      <w:r w:rsidRPr="00CC0E3E">
        <w:rPr>
          <w:rFonts w:hint="eastAsia"/>
        </w:rPr>
        <w:t>某个被</w:t>
      </w:r>
      <w:proofErr w:type="gramEnd"/>
      <w:r w:rsidRPr="00CC0E3E">
        <w:rPr>
          <w:rFonts w:hint="eastAsia"/>
        </w:rPr>
        <w:t>调查者选择了是使晚年生活有保障</w:t>
      </w:r>
      <w:r w:rsidR="00292D4C">
        <w:rPr>
          <w:rFonts w:hint="eastAsia"/>
        </w:rPr>
        <w:t>，</w:t>
      </w:r>
      <w:r w:rsidRPr="00CC0E3E">
        <w:rPr>
          <w:rFonts w:hint="eastAsia"/>
        </w:rPr>
        <w:t>是单位统一组织购买</w:t>
      </w:r>
      <w:r w:rsidR="00292D4C">
        <w:rPr>
          <w:rFonts w:hint="eastAsia"/>
        </w:rPr>
        <w:t>，</w:t>
      </w:r>
      <w:r w:rsidRPr="00CC0E3E">
        <w:rPr>
          <w:rFonts w:hint="eastAsia"/>
        </w:rPr>
        <w:t>是一种安全的投资保值方式</w:t>
      </w:r>
      <w:r w:rsidR="00292D4C">
        <w:rPr>
          <w:rFonts w:hint="eastAsia"/>
        </w:rPr>
        <w:t>，</w:t>
      </w:r>
      <w:r w:rsidRPr="00CC0E3E">
        <w:rPr>
          <w:rFonts w:hint="eastAsia"/>
        </w:rPr>
        <w:t>则变量</w:t>
      </w:r>
      <w:r w:rsidR="00292D4C">
        <w:rPr>
          <w:rFonts w:hint="eastAsia"/>
        </w:rPr>
        <w:t>V1</w:t>
      </w:r>
      <w:r w:rsidR="00292D4C">
        <w:rPr>
          <w:rFonts w:hint="eastAsia"/>
        </w:rPr>
        <w:t>，</w:t>
      </w:r>
      <w:r w:rsidR="00292D4C">
        <w:rPr>
          <w:rFonts w:hint="eastAsia"/>
        </w:rPr>
        <w:t>V5</w:t>
      </w:r>
      <w:r w:rsidR="00292D4C">
        <w:rPr>
          <w:rFonts w:hint="eastAsia"/>
        </w:rPr>
        <w:t>，</w:t>
      </w:r>
      <w:r w:rsidRPr="00CC0E3E">
        <w:rPr>
          <w:rFonts w:hint="eastAsia"/>
        </w:rPr>
        <w:t>V2</w:t>
      </w:r>
      <w:r w:rsidRPr="00CC0E3E">
        <w:rPr>
          <w:rFonts w:hint="eastAsia"/>
        </w:rPr>
        <w:t>取值为</w:t>
      </w:r>
      <w:r w:rsidR="00292D4C">
        <w:rPr>
          <w:rFonts w:hint="eastAsia"/>
        </w:rPr>
        <w:t>1</w:t>
      </w:r>
      <w:r w:rsidR="00292D4C">
        <w:rPr>
          <w:rFonts w:hint="eastAsia"/>
        </w:rPr>
        <w:t>，</w:t>
      </w:r>
      <w:r w:rsidRPr="00CC0E3E">
        <w:rPr>
          <w:rFonts w:hint="eastAsia"/>
        </w:rPr>
        <w:t>其余变量取值均为</w:t>
      </w:r>
      <w:r w:rsidRPr="00CC0E3E">
        <w:rPr>
          <w:rFonts w:hint="eastAsia"/>
        </w:rPr>
        <w:t>0</w:t>
      </w:r>
      <w:r w:rsidRPr="00CC0E3E">
        <w:rPr>
          <w:rFonts w:hint="eastAsia"/>
        </w:rPr>
        <w:t>。</w:t>
      </w:r>
    </w:p>
    <w:p w:rsidR="00CC0E3E" w:rsidRPr="00CC0E3E" w:rsidRDefault="00CC0E3E" w:rsidP="00CC0E3E">
      <w:pPr>
        <w:ind w:firstLine="420"/>
      </w:pPr>
      <w:r w:rsidRPr="00CC0E3E">
        <w:rPr>
          <w:rFonts w:hint="eastAsia"/>
        </w:rPr>
        <w:t>2.</w:t>
      </w:r>
      <w:r w:rsidRPr="00CC0E3E">
        <w:rPr>
          <w:rFonts w:hint="eastAsia"/>
        </w:rPr>
        <w:t>多选项分类法</w:t>
      </w:r>
    </w:p>
    <w:p w:rsidR="00CC0E3E" w:rsidRPr="00CC0E3E" w:rsidRDefault="00CC0E3E" w:rsidP="00CC0E3E">
      <w:pPr>
        <w:ind w:firstLine="420"/>
      </w:pPr>
      <w:r w:rsidRPr="00CC0E3E">
        <w:rPr>
          <w:rFonts w:hint="eastAsia"/>
        </w:rPr>
        <w:t>多选项分类法中</w:t>
      </w:r>
      <w:r w:rsidR="005121FA">
        <w:rPr>
          <w:rFonts w:hint="eastAsia"/>
        </w:rPr>
        <w:t>，</w:t>
      </w:r>
      <w:r w:rsidRPr="00CC0E3E">
        <w:rPr>
          <w:rFonts w:hint="eastAsia"/>
        </w:rPr>
        <w:t>首先估计多选项问题最多可能出现的答案个数</w:t>
      </w:r>
      <w:r w:rsidR="005121FA">
        <w:rPr>
          <w:rFonts w:hint="eastAsia"/>
        </w:rPr>
        <w:t>，</w:t>
      </w:r>
      <w:r w:rsidRPr="00CC0E3E">
        <w:rPr>
          <w:rFonts w:hint="eastAsia"/>
        </w:rPr>
        <w:t>然后为每个答案设置一个</w:t>
      </w:r>
      <w:r w:rsidRPr="00CC0E3E">
        <w:rPr>
          <w:rFonts w:hint="eastAsia"/>
        </w:rPr>
        <w:t>SPSS</w:t>
      </w:r>
      <w:r w:rsidRPr="00CC0E3E">
        <w:rPr>
          <w:rFonts w:hint="eastAsia"/>
        </w:rPr>
        <w:t>变量</w:t>
      </w:r>
      <w:r w:rsidR="005121FA">
        <w:rPr>
          <w:rFonts w:hint="eastAsia"/>
        </w:rPr>
        <w:t>，</w:t>
      </w:r>
      <w:r w:rsidRPr="00CC0E3E">
        <w:rPr>
          <w:rFonts w:hint="eastAsia"/>
        </w:rPr>
        <w:t>变量取值为多选项问题中的备选答案。</w:t>
      </w:r>
    </w:p>
    <w:p w:rsidR="00CC0E3E" w:rsidRDefault="00CC0E3E" w:rsidP="00CC0E3E">
      <w:pPr>
        <w:ind w:firstLine="420"/>
      </w:pPr>
      <w:r w:rsidRPr="00CC0E3E">
        <w:rPr>
          <w:rFonts w:hint="eastAsia"/>
        </w:rPr>
        <w:t>例如</w:t>
      </w:r>
      <w:r w:rsidR="005121FA">
        <w:rPr>
          <w:rFonts w:hint="eastAsia"/>
        </w:rPr>
        <w:t>，</w:t>
      </w:r>
      <w:r w:rsidRPr="00CC0E3E">
        <w:rPr>
          <w:rFonts w:hint="eastAsia"/>
        </w:rPr>
        <w:t>在保险市场调查中</w:t>
      </w:r>
      <w:r w:rsidR="005121FA">
        <w:rPr>
          <w:rFonts w:hint="eastAsia"/>
        </w:rPr>
        <w:t>，</w:t>
      </w:r>
      <w:r w:rsidRPr="00CC0E3E">
        <w:rPr>
          <w:rFonts w:hint="eastAsia"/>
        </w:rPr>
        <w:t>由于问卷要求被调查者最多选择三个答案</w:t>
      </w:r>
      <w:r w:rsidR="005121FA">
        <w:rPr>
          <w:rFonts w:hint="eastAsia"/>
        </w:rPr>
        <w:t>，</w:t>
      </w:r>
      <w:r w:rsidRPr="00CC0E3E">
        <w:rPr>
          <w:rFonts w:hint="eastAsia"/>
        </w:rPr>
        <w:t>所以可设置三个</w:t>
      </w:r>
      <w:r w:rsidRPr="00CC0E3E">
        <w:rPr>
          <w:rFonts w:hint="eastAsia"/>
        </w:rPr>
        <w:t>SPSS</w:t>
      </w:r>
      <w:r w:rsidRPr="00CC0E3E">
        <w:rPr>
          <w:rFonts w:hint="eastAsia"/>
        </w:rPr>
        <w:t>变量</w:t>
      </w:r>
      <w:r w:rsidR="005121FA">
        <w:rPr>
          <w:rFonts w:hint="eastAsia"/>
        </w:rPr>
        <w:t>，</w:t>
      </w:r>
      <w:r w:rsidRPr="00CC0E3E">
        <w:rPr>
          <w:rFonts w:hint="eastAsia"/>
        </w:rPr>
        <w:t>分别表示第一原因、第二原因、第三原因</w:t>
      </w:r>
      <w:r w:rsidR="005121FA">
        <w:rPr>
          <w:rFonts w:hint="eastAsia"/>
        </w:rPr>
        <w:t>，</w:t>
      </w:r>
      <w:r w:rsidRPr="00CC0E3E">
        <w:rPr>
          <w:rFonts w:hint="eastAsia"/>
        </w:rPr>
        <w:t>变量取值是</w:t>
      </w:r>
      <w:r w:rsidRPr="00CC0E3E">
        <w:rPr>
          <w:rFonts w:hint="eastAsia"/>
        </w:rPr>
        <w:t>1</w:t>
      </w:r>
      <w:r w:rsidRPr="00CC0E3E">
        <w:rPr>
          <w:rFonts w:asciiTheme="minorEastAsia" w:hAnsiTheme="minorEastAsia" w:hint="eastAsia"/>
        </w:rPr>
        <w:t>～</w:t>
      </w:r>
      <w:r w:rsidR="005121FA">
        <w:rPr>
          <w:rFonts w:hint="eastAsia"/>
        </w:rPr>
        <w:t>7</w:t>
      </w:r>
      <w:r w:rsidR="005121FA">
        <w:rPr>
          <w:rFonts w:hint="eastAsia"/>
        </w:rPr>
        <w:t>，</w:t>
      </w:r>
      <w:r w:rsidRPr="00CC0E3E">
        <w:rPr>
          <w:rFonts w:hint="eastAsia"/>
        </w:rPr>
        <w:t>依次对应所列出的</w:t>
      </w:r>
      <w:r w:rsidRPr="00CC0E3E">
        <w:rPr>
          <w:rFonts w:hint="eastAsia"/>
        </w:rPr>
        <w:t>7</w:t>
      </w:r>
      <w:r w:rsidRPr="00CC0E3E">
        <w:rPr>
          <w:rFonts w:hint="eastAsia"/>
        </w:rPr>
        <w:t>个备选答案。具体如表</w:t>
      </w:r>
      <w:r w:rsidR="00E95587">
        <w:rPr>
          <w:rFonts w:hint="eastAsia"/>
        </w:rPr>
        <w:t>3</w:t>
      </w:r>
      <w:r w:rsidRPr="00CC0E3E">
        <w:rPr>
          <w:rFonts w:hint="eastAsia"/>
        </w:rPr>
        <w:t>-1</w:t>
      </w:r>
      <w:r w:rsidR="00E95587">
        <w:rPr>
          <w:rFonts w:hint="eastAsia"/>
        </w:rPr>
        <w:t>9</w:t>
      </w:r>
      <w:r w:rsidRPr="00CC0E3E">
        <w:rPr>
          <w:rFonts w:hint="eastAsia"/>
        </w:rPr>
        <w:t>所示。</w:t>
      </w:r>
    </w:p>
    <w:p w:rsidR="00E95587" w:rsidRDefault="00E95587" w:rsidP="00CC0E3E">
      <w:pPr>
        <w:ind w:firstLine="420"/>
      </w:pPr>
      <w:r w:rsidRPr="00CC0E3E">
        <w:rPr>
          <w:rFonts w:hint="eastAsia"/>
        </w:rPr>
        <w:t>表</w:t>
      </w:r>
      <w:r>
        <w:rPr>
          <w:rFonts w:hint="eastAsia"/>
        </w:rPr>
        <w:t>3</w:t>
      </w:r>
      <w:r w:rsidRPr="00CC0E3E">
        <w:rPr>
          <w:rFonts w:hint="eastAsia"/>
        </w:rPr>
        <w:t>-1</w:t>
      </w:r>
      <w:r>
        <w:rPr>
          <w:rFonts w:hint="eastAsia"/>
        </w:rPr>
        <w:t>9</w:t>
      </w:r>
    </w:p>
    <w:p w:rsidR="00CC0E3E" w:rsidRPr="00CC0E3E" w:rsidRDefault="00CC0E3E" w:rsidP="00CC0E3E">
      <w:pPr>
        <w:jc w:val="center"/>
      </w:pPr>
      <w:r>
        <w:rPr>
          <w:rFonts w:hint="eastAsia"/>
        </w:rPr>
        <w:t>多选项分类法举例</w:t>
      </w:r>
    </w:p>
    <w:tbl>
      <w:tblPr>
        <w:tblStyle w:val="a6"/>
        <w:tblW w:w="0" w:type="auto"/>
        <w:tblLook w:val="04A0" w:firstRow="1" w:lastRow="0" w:firstColumn="1" w:lastColumn="0" w:noHBand="0" w:noVBand="1"/>
      </w:tblPr>
      <w:tblGrid>
        <w:gridCol w:w="2840"/>
        <w:gridCol w:w="2841"/>
        <w:gridCol w:w="2841"/>
      </w:tblGrid>
      <w:tr w:rsidR="00CC0E3E" w:rsidTr="00CC0E3E">
        <w:tc>
          <w:tcPr>
            <w:tcW w:w="2840" w:type="dxa"/>
          </w:tcPr>
          <w:p w:rsidR="00CC0E3E" w:rsidRDefault="00CC0E3E">
            <w:r w:rsidRPr="00CC0E3E">
              <w:rPr>
                <w:rFonts w:eastAsiaTheme="minorEastAsia" w:hint="eastAsia"/>
              </w:rPr>
              <w:t>SPSS</w:t>
            </w:r>
            <w:r w:rsidRPr="00CC0E3E">
              <w:rPr>
                <w:rFonts w:eastAsiaTheme="minorEastAsia" w:hint="eastAsia"/>
              </w:rPr>
              <w:t>变量</w:t>
            </w:r>
            <w:r>
              <w:rPr>
                <w:rFonts w:eastAsiaTheme="minorEastAsia" w:hint="eastAsia"/>
              </w:rPr>
              <w:t>名</w:t>
            </w:r>
          </w:p>
        </w:tc>
        <w:tc>
          <w:tcPr>
            <w:tcW w:w="2841" w:type="dxa"/>
          </w:tcPr>
          <w:p w:rsidR="00CC0E3E" w:rsidRPr="00CC0E3E" w:rsidRDefault="00CC0E3E">
            <w:pPr>
              <w:rPr>
                <w:rFonts w:eastAsiaTheme="minorEastAsia"/>
              </w:rPr>
            </w:pPr>
            <w:r>
              <w:rPr>
                <w:rFonts w:eastAsiaTheme="minorEastAsia" w:hint="eastAsia"/>
              </w:rPr>
              <w:t>变量名标签</w:t>
            </w:r>
          </w:p>
        </w:tc>
        <w:tc>
          <w:tcPr>
            <w:tcW w:w="2841" w:type="dxa"/>
          </w:tcPr>
          <w:p w:rsidR="00CC0E3E" w:rsidRPr="00CC0E3E" w:rsidRDefault="00CC0E3E">
            <w:pPr>
              <w:rPr>
                <w:rFonts w:eastAsiaTheme="minorEastAsia"/>
              </w:rPr>
            </w:pPr>
            <w:r>
              <w:rPr>
                <w:rFonts w:eastAsiaTheme="minorEastAsia" w:hint="eastAsia"/>
              </w:rPr>
              <w:t>变量取值</w:t>
            </w:r>
          </w:p>
        </w:tc>
      </w:tr>
      <w:tr w:rsidR="00CC0E3E" w:rsidTr="00CC0E3E">
        <w:tc>
          <w:tcPr>
            <w:tcW w:w="2840" w:type="dxa"/>
          </w:tcPr>
          <w:p w:rsidR="00CC0E3E" w:rsidRDefault="00CC0E3E">
            <w:pPr>
              <w:rPr>
                <w:rFonts w:eastAsiaTheme="minorEastAsia"/>
              </w:rPr>
            </w:pPr>
            <w:r>
              <w:rPr>
                <w:rFonts w:eastAsiaTheme="minorEastAsia" w:hint="eastAsia"/>
              </w:rPr>
              <w:t>V1</w:t>
            </w:r>
          </w:p>
          <w:p w:rsidR="00CC0E3E" w:rsidRDefault="00CC0E3E">
            <w:pPr>
              <w:rPr>
                <w:rFonts w:eastAsiaTheme="minorEastAsia"/>
              </w:rPr>
            </w:pPr>
            <w:r>
              <w:rPr>
                <w:rFonts w:eastAsiaTheme="minorEastAsia" w:hint="eastAsia"/>
              </w:rPr>
              <w:t>V2</w:t>
            </w:r>
          </w:p>
          <w:p w:rsidR="00CC0E3E" w:rsidRPr="00CC0E3E" w:rsidRDefault="00CC0E3E">
            <w:pPr>
              <w:rPr>
                <w:rFonts w:eastAsiaTheme="minorEastAsia"/>
              </w:rPr>
            </w:pPr>
            <w:r>
              <w:rPr>
                <w:rFonts w:eastAsiaTheme="minorEastAsia" w:hint="eastAsia"/>
              </w:rPr>
              <w:t>V3</w:t>
            </w:r>
          </w:p>
        </w:tc>
        <w:tc>
          <w:tcPr>
            <w:tcW w:w="2841" w:type="dxa"/>
          </w:tcPr>
          <w:p w:rsidR="00CC0E3E" w:rsidRDefault="00CC0E3E">
            <w:pPr>
              <w:rPr>
                <w:rFonts w:eastAsiaTheme="minorEastAsia"/>
              </w:rPr>
            </w:pPr>
            <w:r>
              <w:rPr>
                <w:rFonts w:eastAsiaTheme="minorEastAsia" w:hint="eastAsia"/>
              </w:rPr>
              <w:t>第一原因</w:t>
            </w:r>
          </w:p>
          <w:p w:rsidR="00CC0E3E" w:rsidRDefault="00CC0E3E">
            <w:pPr>
              <w:rPr>
                <w:rFonts w:eastAsiaTheme="minorEastAsia"/>
              </w:rPr>
            </w:pPr>
            <w:r>
              <w:rPr>
                <w:rFonts w:eastAsiaTheme="minorEastAsia" w:hint="eastAsia"/>
              </w:rPr>
              <w:t>第二原因</w:t>
            </w:r>
          </w:p>
          <w:p w:rsidR="00CC0E3E" w:rsidRPr="00CC0E3E" w:rsidRDefault="00CC0E3E">
            <w:pPr>
              <w:rPr>
                <w:rFonts w:eastAsiaTheme="minorEastAsia"/>
              </w:rPr>
            </w:pPr>
            <w:r>
              <w:rPr>
                <w:rFonts w:eastAsiaTheme="minorEastAsia" w:hint="eastAsia"/>
              </w:rPr>
              <w:t>第三原因</w:t>
            </w:r>
          </w:p>
        </w:tc>
        <w:tc>
          <w:tcPr>
            <w:tcW w:w="2841" w:type="dxa"/>
          </w:tcPr>
          <w:p w:rsidR="00CC0E3E" w:rsidRDefault="00F35751">
            <w:pPr>
              <w:rPr>
                <w:rFonts w:eastAsiaTheme="minorEastAsia"/>
              </w:rPr>
            </w:pPr>
            <w:r>
              <w:rPr>
                <w:rFonts w:eastAsiaTheme="minorEastAsia" w:hint="eastAsia"/>
              </w:rPr>
              <w:t>1/2/3/4/5/6/7</w:t>
            </w:r>
          </w:p>
          <w:p w:rsidR="00F35751" w:rsidRDefault="00F35751">
            <w:pPr>
              <w:rPr>
                <w:rFonts w:eastAsiaTheme="minorEastAsia"/>
              </w:rPr>
            </w:pPr>
            <w:r>
              <w:rPr>
                <w:rFonts w:eastAsiaTheme="minorEastAsia" w:hint="eastAsia"/>
              </w:rPr>
              <w:t>1/2/3/4/5/6/7</w:t>
            </w:r>
          </w:p>
          <w:p w:rsidR="00F35751" w:rsidRPr="00F35751" w:rsidRDefault="00F35751">
            <w:pPr>
              <w:rPr>
                <w:rFonts w:eastAsiaTheme="minorEastAsia"/>
              </w:rPr>
            </w:pPr>
            <w:r>
              <w:rPr>
                <w:rFonts w:eastAsiaTheme="minorEastAsia" w:hint="eastAsia"/>
              </w:rPr>
              <w:t>1/2/3/4/5/6/7</w:t>
            </w:r>
          </w:p>
        </w:tc>
      </w:tr>
    </w:tbl>
    <w:p w:rsidR="00CC0E3E" w:rsidRDefault="00E61C87" w:rsidP="00E92EF1">
      <w:pPr>
        <w:ind w:firstLine="420"/>
      </w:pPr>
      <w:r w:rsidRPr="00E92EF1">
        <w:rPr>
          <w:rFonts w:hint="eastAsia"/>
        </w:rPr>
        <w:t>例如</w:t>
      </w:r>
      <w:r w:rsidR="00E92EF1">
        <w:rPr>
          <w:rFonts w:hint="eastAsia"/>
        </w:rPr>
        <w:t>，</w:t>
      </w:r>
      <w:r w:rsidRPr="00E92EF1">
        <w:rPr>
          <w:rFonts w:hint="eastAsia"/>
        </w:rPr>
        <w:t>在保险市场调查中</w:t>
      </w:r>
      <w:r w:rsidR="00E92EF1">
        <w:rPr>
          <w:rFonts w:hint="eastAsia"/>
        </w:rPr>
        <w:t>，</w:t>
      </w:r>
      <w:r w:rsidRPr="00E92EF1">
        <w:rPr>
          <w:rFonts w:hint="eastAsia"/>
        </w:rPr>
        <w:t>采用多选项二分法分解问题</w:t>
      </w:r>
      <w:r w:rsidR="00E92EF1">
        <w:rPr>
          <w:rFonts w:hint="eastAsia"/>
        </w:rPr>
        <w:t>，</w:t>
      </w:r>
      <w:r w:rsidRPr="00E92EF1">
        <w:rPr>
          <w:rFonts w:hint="eastAsia"/>
        </w:rPr>
        <w:t>对变量</w:t>
      </w:r>
      <w:r w:rsidRPr="00E92EF1">
        <w:rPr>
          <w:rFonts w:hint="eastAsia"/>
        </w:rPr>
        <w:t>V1</w:t>
      </w:r>
      <w:r w:rsidR="00E92EF1" w:rsidRPr="006B7E96">
        <w:rPr>
          <w:rFonts w:hint="eastAsia"/>
        </w:rPr>
        <w:t>～</w:t>
      </w:r>
      <w:r w:rsidRPr="00E92EF1">
        <w:rPr>
          <w:rFonts w:hint="eastAsia"/>
        </w:rPr>
        <w:t>V7</w:t>
      </w:r>
      <w:r w:rsidRPr="00E92EF1">
        <w:rPr>
          <w:rFonts w:hint="eastAsia"/>
        </w:rPr>
        <w:t>作频数分析</w:t>
      </w:r>
      <w:r w:rsidR="00E92EF1">
        <w:rPr>
          <w:rFonts w:hint="eastAsia"/>
        </w:rPr>
        <w:t>，</w:t>
      </w:r>
      <w:r w:rsidRPr="00E92EF1">
        <w:rPr>
          <w:rFonts w:hint="eastAsia"/>
        </w:rPr>
        <w:t>能很方便地分析出哪种原因是人们购买商业养老保险的主要原因</w:t>
      </w:r>
      <w:r w:rsidR="00E92EF1">
        <w:rPr>
          <w:rFonts w:hint="eastAsia"/>
        </w:rPr>
        <w:t>，</w:t>
      </w:r>
      <w:r w:rsidRPr="00E92EF1">
        <w:rPr>
          <w:rFonts w:hint="eastAsia"/>
        </w:rPr>
        <w:t>但却丢失了被调查者购买保险原因的顺序性信息。因此</w:t>
      </w:r>
      <w:r w:rsidR="00E92EF1">
        <w:rPr>
          <w:rFonts w:hint="eastAsia"/>
        </w:rPr>
        <w:t>，</w:t>
      </w:r>
      <w:r w:rsidRPr="00E92EF1">
        <w:rPr>
          <w:rFonts w:hint="eastAsia"/>
        </w:rPr>
        <w:t>对该类选择具有顺序性的多选项问题</w:t>
      </w:r>
      <w:r w:rsidR="00E92EF1">
        <w:rPr>
          <w:rFonts w:hint="eastAsia"/>
        </w:rPr>
        <w:t>，</w:t>
      </w:r>
      <w:r w:rsidRPr="00E92EF1">
        <w:rPr>
          <w:rFonts w:hint="eastAsia"/>
        </w:rPr>
        <w:t>采用多选项二分法分解有较多的信息丢失</w:t>
      </w:r>
      <w:r w:rsidR="00E92EF1">
        <w:rPr>
          <w:rFonts w:hint="eastAsia"/>
        </w:rPr>
        <w:t>，</w:t>
      </w:r>
      <w:r w:rsidRPr="00E92EF1">
        <w:rPr>
          <w:rFonts w:hint="eastAsia"/>
        </w:rPr>
        <w:t>这样的分解方式无法体现答案的顺序性</w:t>
      </w:r>
      <w:r w:rsidR="00E92EF1">
        <w:rPr>
          <w:rFonts w:hint="eastAsia"/>
        </w:rPr>
        <w:t>；</w:t>
      </w:r>
      <w:r w:rsidRPr="00E92EF1">
        <w:rPr>
          <w:rFonts w:hint="eastAsia"/>
        </w:rPr>
        <w:t>相反</w:t>
      </w:r>
      <w:r w:rsidR="00E92EF1">
        <w:rPr>
          <w:rFonts w:hint="eastAsia"/>
        </w:rPr>
        <w:t>，</w:t>
      </w:r>
      <w:r w:rsidRPr="00E92EF1">
        <w:rPr>
          <w:rFonts w:hint="eastAsia"/>
        </w:rPr>
        <w:t>如果对该问题采用多选项分类法分解</w:t>
      </w:r>
      <w:r w:rsidR="00E92EF1">
        <w:rPr>
          <w:rFonts w:hint="eastAsia"/>
        </w:rPr>
        <w:t>，</w:t>
      </w:r>
      <w:r w:rsidRPr="00E92EF1">
        <w:rPr>
          <w:rFonts w:hint="eastAsia"/>
        </w:rPr>
        <w:t>就能够有效地解决信息丢失的问题。而对变量</w:t>
      </w:r>
      <w:r w:rsidRPr="00E92EF1">
        <w:rPr>
          <w:rFonts w:hint="eastAsia"/>
        </w:rPr>
        <w:t>V1</w:t>
      </w:r>
      <w:r w:rsidR="00E92EF1" w:rsidRPr="006B7E96">
        <w:rPr>
          <w:rFonts w:hint="eastAsia"/>
        </w:rPr>
        <w:t>～</w:t>
      </w:r>
      <w:r w:rsidRPr="00E92EF1">
        <w:rPr>
          <w:rFonts w:hint="eastAsia"/>
        </w:rPr>
        <w:t>V3</w:t>
      </w:r>
      <w:r w:rsidRPr="00E92EF1">
        <w:rPr>
          <w:rFonts w:hint="eastAsia"/>
        </w:rPr>
        <w:t>作频数分析</w:t>
      </w:r>
      <w:r w:rsidR="00E92EF1">
        <w:rPr>
          <w:rFonts w:hint="eastAsia"/>
        </w:rPr>
        <w:t>，</w:t>
      </w:r>
      <w:r w:rsidRPr="00E92EF1">
        <w:rPr>
          <w:rFonts w:hint="eastAsia"/>
        </w:rPr>
        <w:t>能方便地得到购买保险的三个主要原因中各个备选原因所占的比例</w:t>
      </w:r>
      <w:r w:rsidR="00E92EF1">
        <w:rPr>
          <w:rFonts w:hint="eastAsia"/>
        </w:rPr>
        <w:t>，</w:t>
      </w:r>
      <w:r w:rsidRPr="00E92EF1">
        <w:rPr>
          <w:rFonts w:hint="eastAsia"/>
        </w:rPr>
        <w:t>但却无法方便地分析有多少人是由于某个备选原因而去购买保险的</w:t>
      </w:r>
      <w:r w:rsidR="00E92EF1" w:rsidRPr="00E92EF1">
        <w:rPr>
          <w:rFonts w:hint="eastAsia"/>
        </w:rPr>
        <w:t>。</w:t>
      </w:r>
    </w:p>
    <w:p w:rsidR="006B7E96" w:rsidRDefault="006B7E96" w:rsidP="006B7E96">
      <w:pPr>
        <w:ind w:firstLine="420"/>
      </w:pPr>
      <w:r w:rsidRPr="00174267">
        <w:rPr>
          <w:rFonts w:hint="eastAsia"/>
        </w:rPr>
        <w:t>（</w:t>
      </w:r>
      <w:r>
        <w:rPr>
          <w:rFonts w:hint="eastAsia"/>
        </w:rPr>
        <w:t>三</w:t>
      </w:r>
      <w:r w:rsidRPr="00174267">
        <w:rPr>
          <w:rFonts w:hint="eastAsia"/>
        </w:rPr>
        <w:t>）</w:t>
      </w:r>
      <w:r>
        <w:rPr>
          <w:rFonts w:hint="eastAsia"/>
        </w:rPr>
        <w:t>对</w:t>
      </w:r>
      <w:r w:rsidRPr="00174267">
        <w:t>多选项</w:t>
      </w:r>
      <w:r>
        <w:rPr>
          <w:rFonts w:hint="eastAsia"/>
        </w:rPr>
        <w:t>问题做普通频数分析的困难</w:t>
      </w:r>
    </w:p>
    <w:p w:rsidR="00591131" w:rsidRPr="00591131" w:rsidRDefault="006B7E96" w:rsidP="00E92EF1">
      <w:pPr>
        <w:ind w:firstLine="420"/>
      </w:pPr>
      <w:r w:rsidRPr="00591131">
        <w:rPr>
          <w:rFonts w:hint="eastAsia"/>
        </w:rPr>
        <w:t>将多选项问题分解以后</w:t>
      </w:r>
      <w:r w:rsidR="00591131">
        <w:rPr>
          <w:rFonts w:hint="eastAsia"/>
        </w:rPr>
        <w:t>，</w:t>
      </w:r>
      <w:r w:rsidRPr="00591131">
        <w:rPr>
          <w:rFonts w:hint="eastAsia"/>
        </w:rPr>
        <w:t>一般可直接利用前面提到的频数分析或交叉分组下的频数分析等方法对分解后的问题</w:t>
      </w:r>
      <w:r w:rsidRPr="00591131">
        <w:rPr>
          <w:rFonts w:hint="eastAsia"/>
        </w:rPr>
        <w:t>(</w:t>
      </w:r>
      <w:r w:rsidRPr="00591131">
        <w:rPr>
          <w:rFonts w:hint="eastAsia"/>
        </w:rPr>
        <w:t>变量</w:t>
      </w:r>
      <w:r w:rsidRPr="00591131">
        <w:rPr>
          <w:rFonts w:hint="eastAsia"/>
        </w:rPr>
        <w:t>)</w:t>
      </w:r>
      <w:r w:rsidRPr="00591131">
        <w:rPr>
          <w:rFonts w:hint="eastAsia"/>
        </w:rPr>
        <w:t>进行分析。但是</w:t>
      </w:r>
      <w:r w:rsidR="00591131">
        <w:rPr>
          <w:rFonts w:hint="eastAsia"/>
        </w:rPr>
        <w:t>，</w:t>
      </w:r>
      <w:r w:rsidRPr="00591131">
        <w:rPr>
          <w:rFonts w:hint="eastAsia"/>
        </w:rPr>
        <w:t>不难发现这些分析方法在处理多选项问题时存在明显不足。</w:t>
      </w:r>
    </w:p>
    <w:p w:rsidR="00D85190" w:rsidRDefault="006B7E96" w:rsidP="00E92EF1">
      <w:pPr>
        <w:ind w:firstLine="420"/>
      </w:pPr>
      <w:r w:rsidRPr="00591131">
        <w:rPr>
          <w:rFonts w:hint="eastAsia"/>
        </w:rPr>
        <w:t>例如</w:t>
      </w:r>
      <w:r w:rsidR="00591131">
        <w:rPr>
          <w:rFonts w:hint="eastAsia"/>
        </w:rPr>
        <w:t>，</w:t>
      </w:r>
      <w:r w:rsidRPr="00591131">
        <w:rPr>
          <w:rFonts w:hint="eastAsia"/>
        </w:rPr>
        <w:t>在保险市场调查的案例中</w:t>
      </w:r>
      <w:r w:rsidR="00591131">
        <w:rPr>
          <w:rFonts w:hint="eastAsia"/>
        </w:rPr>
        <w:t>，</w:t>
      </w:r>
      <w:r w:rsidRPr="00591131">
        <w:rPr>
          <w:rFonts w:hint="eastAsia"/>
        </w:rPr>
        <w:t>采用多选项分类法分解问题是较为合理的。但如果对</w:t>
      </w:r>
      <w:r w:rsidRPr="00591131">
        <w:rPr>
          <w:rFonts w:hint="eastAsia"/>
        </w:rPr>
        <w:t>V1</w:t>
      </w:r>
      <w:r w:rsidR="00591131" w:rsidRPr="006B7E96">
        <w:rPr>
          <w:rFonts w:hint="eastAsia"/>
        </w:rPr>
        <w:t>～</w:t>
      </w:r>
      <w:r w:rsidRPr="00591131">
        <w:rPr>
          <w:rFonts w:hint="eastAsia"/>
        </w:rPr>
        <w:t>V3</w:t>
      </w:r>
      <w:r w:rsidRPr="00591131">
        <w:rPr>
          <w:rFonts w:hint="eastAsia"/>
        </w:rPr>
        <w:t>作普通频数分析</w:t>
      </w:r>
      <w:r w:rsidR="00591131">
        <w:rPr>
          <w:rFonts w:hint="eastAsia"/>
        </w:rPr>
        <w:t>，</w:t>
      </w:r>
      <w:r w:rsidRPr="00591131">
        <w:rPr>
          <w:rFonts w:hint="eastAsia"/>
        </w:rPr>
        <w:t>则只能得到第一原因、第二原因、第三原因中各备选原因所占的比例情况</w:t>
      </w:r>
      <w:r w:rsidR="00591131">
        <w:rPr>
          <w:rFonts w:hint="eastAsia"/>
        </w:rPr>
        <w:t>，</w:t>
      </w:r>
      <w:r w:rsidRPr="00591131">
        <w:rPr>
          <w:rFonts w:hint="eastAsia"/>
        </w:rPr>
        <w:t>如表</w:t>
      </w:r>
      <w:r w:rsidR="00E95587">
        <w:rPr>
          <w:rFonts w:hint="eastAsia"/>
        </w:rPr>
        <w:t>3-</w:t>
      </w:r>
      <w:r w:rsidRPr="00591131">
        <w:rPr>
          <w:rFonts w:hint="eastAsia"/>
        </w:rPr>
        <w:t>2</w:t>
      </w:r>
      <w:r w:rsidR="00E95587">
        <w:rPr>
          <w:rFonts w:hint="eastAsia"/>
        </w:rPr>
        <w:t>0</w:t>
      </w:r>
      <w:r w:rsidRPr="00591131">
        <w:rPr>
          <w:rFonts w:hint="eastAsia"/>
        </w:rPr>
        <w:t>所示。</w:t>
      </w:r>
    </w:p>
    <w:p w:rsidR="00D85190" w:rsidRDefault="00D85190" w:rsidP="00D85190"/>
    <w:p w:rsidR="00D85190" w:rsidRDefault="00D85190" w:rsidP="00D85190">
      <w:r w:rsidRPr="00591131">
        <w:rPr>
          <w:rFonts w:hint="eastAsia"/>
        </w:rPr>
        <w:t>表</w:t>
      </w:r>
      <w:r w:rsidR="00E95587">
        <w:rPr>
          <w:rFonts w:hint="eastAsia"/>
        </w:rPr>
        <w:t>3-20</w:t>
      </w:r>
      <w:r>
        <w:rPr>
          <w:rFonts w:hint="eastAsia"/>
        </w:rPr>
        <w:t>（</w:t>
      </w:r>
      <w:r>
        <w:rPr>
          <w:rFonts w:hint="eastAsia"/>
        </w:rPr>
        <w:t>a</w:t>
      </w:r>
      <w:r>
        <w:rPr>
          <w:rFonts w:hint="eastAsia"/>
        </w:rPr>
        <w:t>）</w:t>
      </w:r>
    </w:p>
    <w:tbl>
      <w:tblPr>
        <w:tblStyle w:val="a6"/>
        <w:tblW w:w="0" w:type="auto"/>
        <w:tblLook w:val="04A0" w:firstRow="1" w:lastRow="0" w:firstColumn="1" w:lastColumn="0" w:noHBand="0" w:noVBand="1"/>
      </w:tblPr>
      <w:tblGrid>
        <w:gridCol w:w="2130"/>
        <w:gridCol w:w="2130"/>
        <w:gridCol w:w="2131"/>
        <w:gridCol w:w="2131"/>
      </w:tblGrid>
      <w:tr w:rsidR="00D85190" w:rsidTr="00D85190">
        <w:tc>
          <w:tcPr>
            <w:tcW w:w="2130" w:type="dxa"/>
          </w:tcPr>
          <w:p w:rsidR="00D85190" w:rsidRPr="00D85190" w:rsidRDefault="00D85190" w:rsidP="00E92EF1">
            <w:pPr>
              <w:rPr>
                <w:rFonts w:eastAsiaTheme="minorEastAsia"/>
              </w:rPr>
            </w:pPr>
            <w:r>
              <w:rPr>
                <w:rFonts w:eastAsiaTheme="minorEastAsia" w:hint="eastAsia"/>
              </w:rPr>
              <w:t>变量值标签</w:t>
            </w:r>
          </w:p>
        </w:tc>
        <w:tc>
          <w:tcPr>
            <w:tcW w:w="2130" w:type="dxa"/>
          </w:tcPr>
          <w:p w:rsidR="00D85190" w:rsidRPr="00D85190" w:rsidRDefault="00D85190" w:rsidP="00E92EF1">
            <w:pPr>
              <w:rPr>
                <w:rFonts w:eastAsiaTheme="minorEastAsia"/>
              </w:rPr>
            </w:pPr>
            <w:r>
              <w:rPr>
                <w:rFonts w:eastAsiaTheme="minorEastAsia" w:hint="eastAsia"/>
              </w:rPr>
              <w:t>变量值</w:t>
            </w:r>
          </w:p>
        </w:tc>
        <w:tc>
          <w:tcPr>
            <w:tcW w:w="2131" w:type="dxa"/>
          </w:tcPr>
          <w:p w:rsidR="00D85190" w:rsidRPr="00D85190" w:rsidRDefault="00D85190" w:rsidP="00E92EF1">
            <w:pPr>
              <w:rPr>
                <w:rFonts w:eastAsiaTheme="minorEastAsia"/>
              </w:rPr>
            </w:pPr>
            <w:r>
              <w:rPr>
                <w:rFonts w:eastAsiaTheme="minorEastAsia" w:hint="eastAsia"/>
              </w:rPr>
              <w:t>频数</w:t>
            </w:r>
          </w:p>
        </w:tc>
        <w:tc>
          <w:tcPr>
            <w:tcW w:w="2131" w:type="dxa"/>
          </w:tcPr>
          <w:p w:rsidR="00D85190" w:rsidRPr="00D85190" w:rsidRDefault="00D85190" w:rsidP="00E92EF1">
            <w:pPr>
              <w:rPr>
                <w:rFonts w:eastAsiaTheme="minorEastAsia"/>
              </w:rPr>
            </w:pPr>
            <w:r>
              <w:rPr>
                <w:rFonts w:eastAsiaTheme="minorEastAsia" w:hint="eastAsia"/>
              </w:rPr>
              <w:t>百分比（</w:t>
            </w:r>
            <w:r>
              <w:rPr>
                <w:rFonts w:eastAsiaTheme="minorEastAsia" w:hint="eastAsia"/>
              </w:rPr>
              <w:t>%</w:t>
            </w:r>
            <w:r>
              <w:rPr>
                <w:rFonts w:eastAsiaTheme="minorEastAsia" w:hint="eastAsia"/>
              </w:rPr>
              <w:t>）</w:t>
            </w:r>
          </w:p>
        </w:tc>
      </w:tr>
      <w:tr w:rsidR="00D85190" w:rsidTr="00D85190">
        <w:tc>
          <w:tcPr>
            <w:tcW w:w="2130" w:type="dxa"/>
          </w:tcPr>
          <w:p w:rsidR="00D85190" w:rsidRDefault="00D85190" w:rsidP="00E92EF1">
            <w:pPr>
              <w:rPr>
                <w:rFonts w:eastAsiaTheme="minorEastAsia"/>
              </w:rPr>
            </w:pPr>
            <w:r>
              <w:rPr>
                <w:rFonts w:eastAsiaTheme="minorEastAsia" w:hint="eastAsia"/>
              </w:rPr>
              <w:lastRenderedPageBreak/>
              <w:t>使晚年生活有保障</w:t>
            </w:r>
          </w:p>
          <w:p w:rsidR="00D85190" w:rsidRDefault="00D85190" w:rsidP="00E92EF1">
            <w:pPr>
              <w:rPr>
                <w:rFonts w:eastAsiaTheme="minorEastAsia"/>
              </w:rPr>
            </w:pPr>
            <w:r>
              <w:rPr>
                <w:rFonts w:eastAsiaTheme="minorEastAsia" w:hint="eastAsia"/>
              </w:rPr>
              <w:t>单位</w:t>
            </w:r>
            <w:r w:rsidR="00D20304">
              <w:rPr>
                <w:rFonts w:eastAsiaTheme="minorEastAsia" w:hint="eastAsia"/>
              </w:rPr>
              <w:t>统一</w:t>
            </w:r>
            <w:r>
              <w:rPr>
                <w:rFonts w:eastAsiaTheme="minorEastAsia" w:hint="eastAsia"/>
              </w:rPr>
              <w:t>组织购买</w:t>
            </w:r>
          </w:p>
          <w:p w:rsidR="00D85190" w:rsidRPr="00D85190" w:rsidRDefault="00D85190" w:rsidP="00E92EF1">
            <w:pPr>
              <w:rPr>
                <w:rFonts w:eastAsiaTheme="minorEastAsia"/>
              </w:rPr>
            </w:pPr>
            <w:r>
              <w:rPr>
                <w:rFonts w:eastAsiaTheme="minorEastAsia" w:hint="eastAsia"/>
              </w:rPr>
              <w:t xml:space="preserve">       </w:t>
            </w:r>
            <w:r>
              <w:rPr>
                <w:rFonts w:eastAsiaTheme="minorEastAsia" w:hint="eastAsia"/>
              </w:rPr>
              <w:t>合计</w:t>
            </w:r>
          </w:p>
        </w:tc>
        <w:tc>
          <w:tcPr>
            <w:tcW w:w="2130" w:type="dxa"/>
          </w:tcPr>
          <w:p w:rsidR="00D85190" w:rsidRDefault="00D85190" w:rsidP="00E92EF1">
            <w:pPr>
              <w:rPr>
                <w:rFonts w:eastAsiaTheme="minorEastAsia"/>
              </w:rPr>
            </w:pPr>
            <w:r>
              <w:rPr>
                <w:rFonts w:eastAsiaTheme="minorEastAsia" w:hint="eastAsia"/>
              </w:rPr>
              <w:t>1</w:t>
            </w:r>
          </w:p>
          <w:p w:rsidR="00D85190" w:rsidRPr="00D85190" w:rsidRDefault="00D85190" w:rsidP="00E92EF1">
            <w:pPr>
              <w:rPr>
                <w:rFonts w:eastAsiaTheme="minorEastAsia"/>
              </w:rPr>
            </w:pPr>
            <w:r>
              <w:rPr>
                <w:rFonts w:eastAsiaTheme="minorEastAsia" w:hint="eastAsia"/>
              </w:rPr>
              <w:t>5</w:t>
            </w:r>
          </w:p>
        </w:tc>
        <w:tc>
          <w:tcPr>
            <w:tcW w:w="2131" w:type="dxa"/>
          </w:tcPr>
          <w:p w:rsidR="00D85190" w:rsidRDefault="00D85190" w:rsidP="00E92EF1">
            <w:pPr>
              <w:rPr>
                <w:rFonts w:eastAsiaTheme="minorEastAsia"/>
              </w:rPr>
            </w:pPr>
            <w:r>
              <w:rPr>
                <w:rFonts w:eastAsiaTheme="minorEastAsia" w:hint="eastAsia"/>
              </w:rPr>
              <w:t>45</w:t>
            </w:r>
          </w:p>
          <w:p w:rsidR="00D85190" w:rsidRDefault="00D85190" w:rsidP="00E92EF1">
            <w:pPr>
              <w:rPr>
                <w:rFonts w:eastAsiaTheme="minorEastAsia"/>
              </w:rPr>
            </w:pPr>
            <w:r>
              <w:rPr>
                <w:rFonts w:eastAsiaTheme="minorEastAsia" w:hint="eastAsia"/>
              </w:rPr>
              <w:t>5</w:t>
            </w:r>
          </w:p>
          <w:p w:rsidR="00D85190" w:rsidRPr="00D85190" w:rsidRDefault="00D85190" w:rsidP="00E92EF1">
            <w:pPr>
              <w:rPr>
                <w:rFonts w:eastAsiaTheme="minorEastAsia"/>
              </w:rPr>
            </w:pPr>
            <w:r>
              <w:rPr>
                <w:rFonts w:eastAsiaTheme="minorEastAsia" w:hint="eastAsia"/>
              </w:rPr>
              <w:t>50</w:t>
            </w:r>
          </w:p>
        </w:tc>
        <w:tc>
          <w:tcPr>
            <w:tcW w:w="2131" w:type="dxa"/>
          </w:tcPr>
          <w:p w:rsidR="00D85190" w:rsidRDefault="00D85190" w:rsidP="00E92EF1">
            <w:pPr>
              <w:rPr>
                <w:rFonts w:eastAsiaTheme="minorEastAsia"/>
              </w:rPr>
            </w:pPr>
            <w:r>
              <w:rPr>
                <w:rFonts w:eastAsiaTheme="minorEastAsia" w:hint="eastAsia"/>
              </w:rPr>
              <w:t>90.0</w:t>
            </w:r>
          </w:p>
          <w:p w:rsidR="00D85190" w:rsidRDefault="00D85190" w:rsidP="00E92EF1">
            <w:pPr>
              <w:rPr>
                <w:rFonts w:eastAsiaTheme="minorEastAsia"/>
              </w:rPr>
            </w:pPr>
            <w:r>
              <w:rPr>
                <w:rFonts w:eastAsiaTheme="minorEastAsia" w:hint="eastAsia"/>
              </w:rPr>
              <w:t>10.0</w:t>
            </w:r>
          </w:p>
          <w:p w:rsidR="00D85190" w:rsidRPr="00D85190" w:rsidRDefault="00D85190" w:rsidP="00E92EF1">
            <w:pPr>
              <w:rPr>
                <w:rFonts w:eastAsiaTheme="minorEastAsia"/>
              </w:rPr>
            </w:pPr>
            <w:r>
              <w:rPr>
                <w:rFonts w:eastAsiaTheme="minorEastAsia" w:hint="eastAsia"/>
              </w:rPr>
              <w:t>100.0</w:t>
            </w:r>
          </w:p>
        </w:tc>
      </w:tr>
    </w:tbl>
    <w:p w:rsidR="00D85190" w:rsidRDefault="00D85190" w:rsidP="00D85190"/>
    <w:p w:rsidR="00D85190" w:rsidRDefault="00D85190" w:rsidP="00D85190">
      <w:r w:rsidRPr="00591131">
        <w:rPr>
          <w:rFonts w:hint="eastAsia"/>
        </w:rPr>
        <w:t>表</w:t>
      </w:r>
      <w:r w:rsidR="00E95587">
        <w:rPr>
          <w:rFonts w:hint="eastAsia"/>
        </w:rPr>
        <w:t>3</w:t>
      </w:r>
      <w:r w:rsidRPr="00591131">
        <w:rPr>
          <w:rFonts w:hint="eastAsia"/>
        </w:rPr>
        <w:t>-</w:t>
      </w:r>
      <w:r w:rsidR="00E95587">
        <w:rPr>
          <w:rFonts w:hint="eastAsia"/>
        </w:rPr>
        <w:t>20</w:t>
      </w:r>
      <w:r>
        <w:rPr>
          <w:rFonts w:hint="eastAsia"/>
        </w:rPr>
        <w:t>（</w:t>
      </w:r>
      <w:r>
        <w:rPr>
          <w:rFonts w:hint="eastAsia"/>
        </w:rPr>
        <w:t>b</w:t>
      </w:r>
      <w:r>
        <w:rPr>
          <w:rFonts w:hint="eastAsia"/>
        </w:rPr>
        <w:t>）</w:t>
      </w:r>
    </w:p>
    <w:tbl>
      <w:tblPr>
        <w:tblStyle w:val="a6"/>
        <w:tblW w:w="0" w:type="auto"/>
        <w:tblLook w:val="04A0" w:firstRow="1" w:lastRow="0" w:firstColumn="1" w:lastColumn="0" w:noHBand="0" w:noVBand="1"/>
      </w:tblPr>
      <w:tblGrid>
        <w:gridCol w:w="2802"/>
        <w:gridCol w:w="1458"/>
        <w:gridCol w:w="2131"/>
        <w:gridCol w:w="2131"/>
      </w:tblGrid>
      <w:tr w:rsidR="00D85190" w:rsidTr="0014012D">
        <w:tc>
          <w:tcPr>
            <w:tcW w:w="2802" w:type="dxa"/>
          </w:tcPr>
          <w:p w:rsidR="00D85190" w:rsidRPr="00D85190" w:rsidRDefault="00D85190" w:rsidP="00FC4133">
            <w:pPr>
              <w:rPr>
                <w:rFonts w:eastAsiaTheme="minorEastAsia"/>
              </w:rPr>
            </w:pPr>
            <w:r>
              <w:rPr>
                <w:rFonts w:eastAsiaTheme="minorEastAsia" w:hint="eastAsia"/>
              </w:rPr>
              <w:t>变量值标签</w:t>
            </w:r>
          </w:p>
        </w:tc>
        <w:tc>
          <w:tcPr>
            <w:tcW w:w="1458" w:type="dxa"/>
          </w:tcPr>
          <w:p w:rsidR="00D85190" w:rsidRPr="00D85190" w:rsidRDefault="00D85190" w:rsidP="00FC4133">
            <w:pPr>
              <w:rPr>
                <w:rFonts w:eastAsiaTheme="minorEastAsia"/>
              </w:rPr>
            </w:pPr>
            <w:r>
              <w:rPr>
                <w:rFonts w:eastAsiaTheme="minorEastAsia" w:hint="eastAsia"/>
              </w:rPr>
              <w:t>变量值</w:t>
            </w:r>
          </w:p>
        </w:tc>
        <w:tc>
          <w:tcPr>
            <w:tcW w:w="2131" w:type="dxa"/>
          </w:tcPr>
          <w:p w:rsidR="00D85190" w:rsidRPr="00D85190" w:rsidRDefault="00D85190" w:rsidP="00FC4133">
            <w:pPr>
              <w:rPr>
                <w:rFonts w:eastAsiaTheme="minorEastAsia"/>
              </w:rPr>
            </w:pPr>
            <w:r>
              <w:rPr>
                <w:rFonts w:eastAsiaTheme="minorEastAsia" w:hint="eastAsia"/>
              </w:rPr>
              <w:t>频数</w:t>
            </w:r>
          </w:p>
        </w:tc>
        <w:tc>
          <w:tcPr>
            <w:tcW w:w="2131" w:type="dxa"/>
          </w:tcPr>
          <w:p w:rsidR="00D85190" w:rsidRPr="00D85190" w:rsidRDefault="00D85190" w:rsidP="00FC4133">
            <w:pPr>
              <w:rPr>
                <w:rFonts w:eastAsiaTheme="minorEastAsia"/>
              </w:rPr>
            </w:pPr>
            <w:r>
              <w:rPr>
                <w:rFonts w:eastAsiaTheme="minorEastAsia" w:hint="eastAsia"/>
              </w:rPr>
              <w:t>百分比（</w:t>
            </w:r>
            <w:r>
              <w:rPr>
                <w:rFonts w:eastAsiaTheme="minorEastAsia" w:hint="eastAsia"/>
              </w:rPr>
              <w:t>%</w:t>
            </w:r>
            <w:r>
              <w:rPr>
                <w:rFonts w:eastAsiaTheme="minorEastAsia" w:hint="eastAsia"/>
              </w:rPr>
              <w:t>）</w:t>
            </w:r>
          </w:p>
        </w:tc>
      </w:tr>
      <w:tr w:rsidR="00D85190" w:rsidTr="0014012D">
        <w:tc>
          <w:tcPr>
            <w:tcW w:w="2802" w:type="dxa"/>
          </w:tcPr>
          <w:p w:rsidR="00D85190" w:rsidRDefault="00D85190" w:rsidP="00FC4133">
            <w:pPr>
              <w:rPr>
                <w:rFonts w:eastAsiaTheme="minorEastAsia"/>
              </w:rPr>
            </w:pPr>
            <w:r>
              <w:rPr>
                <w:rFonts w:eastAsiaTheme="minorEastAsia" w:hint="eastAsia"/>
              </w:rPr>
              <w:t>保险公司的宣传</w:t>
            </w:r>
          </w:p>
          <w:p w:rsidR="00D85190" w:rsidRDefault="00D85190" w:rsidP="00FC4133">
            <w:pPr>
              <w:rPr>
                <w:rFonts w:eastAsiaTheme="minorEastAsia"/>
              </w:rPr>
            </w:pPr>
            <w:r>
              <w:rPr>
                <w:rFonts w:eastAsiaTheme="minorEastAsia" w:hint="eastAsia"/>
              </w:rPr>
              <w:t>一种安全的投资保值方式</w:t>
            </w:r>
          </w:p>
          <w:p w:rsidR="00D85190" w:rsidRPr="00D85190" w:rsidRDefault="00D85190" w:rsidP="00FC4133">
            <w:pPr>
              <w:rPr>
                <w:rFonts w:eastAsiaTheme="minorEastAsia"/>
              </w:rPr>
            </w:pPr>
            <w:r>
              <w:rPr>
                <w:rFonts w:eastAsiaTheme="minorEastAsia" w:hint="eastAsia"/>
              </w:rPr>
              <w:t xml:space="preserve">       </w:t>
            </w:r>
            <w:r>
              <w:rPr>
                <w:rFonts w:eastAsiaTheme="minorEastAsia" w:hint="eastAsia"/>
              </w:rPr>
              <w:t>合计</w:t>
            </w:r>
          </w:p>
        </w:tc>
        <w:tc>
          <w:tcPr>
            <w:tcW w:w="1458" w:type="dxa"/>
          </w:tcPr>
          <w:p w:rsidR="00D85190" w:rsidRDefault="0014012D" w:rsidP="00FC4133">
            <w:pPr>
              <w:rPr>
                <w:rFonts w:eastAsiaTheme="minorEastAsia"/>
              </w:rPr>
            </w:pPr>
            <w:r>
              <w:rPr>
                <w:rFonts w:eastAsiaTheme="minorEastAsia" w:hint="eastAsia"/>
              </w:rPr>
              <w:t>6</w:t>
            </w:r>
          </w:p>
          <w:p w:rsidR="00D85190" w:rsidRPr="00D85190" w:rsidRDefault="0014012D" w:rsidP="00FC4133">
            <w:pPr>
              <w:rPr>
                <w:rFonts w:eastAsiaTheme="minorEastAsia"/>
              </w:rPr>
            </w:pPr>
            <w:r>
              <w:rPr>
                <w:rFonts w:eastAsiaTheme="minorEastAsia" w:hint="eastAsia"/>
              </w:rPr>
              <w:t>2</w:t>
            </w:r>
          </w:p>
        </w:tc>
        <w:tc>
          <w:tcPr>
            <w:tcW w:w="2131" w:type="dxa"/>
          </w:tcPr>
          <w:p w:rsidR="00D85190" w:rsidRDefault="0014012D" w:rsidP="00FC4133">
            <w:pPr>
              <w:rPr>
                <w:rFonts w:eastAsiaTheme="minorEastAsia"/>
              </w:rPr>
            </w:pPr>
            <w:r>
              <w:rPr>
                <w:rFonts w:eastAsiaTheme="minorEastAsia" w:hint="eastAsia"/>
              </w:rPr>
              <w:t>30</w:t>
            </w:r>
          </w:p>
          <w:p w:rsidR="00D85190" w:rsidRDefault="0014012D" w:rsidP="00FC4133">
            <w:pPr>
              <w:rPr>
                <w:rFonts w:eastAsiaTheme="minorEastAsia"/>
              </w:rPr>
            </w:pPr>
            <w:r>
              <w:rPr>
                <w:rFonts w:eastAsiaTheme="minorEastAsia" w:hint="eastAsia"/>
              </w:rPr>
              <w:t>20</w:t>
            </w:r>
          </w:p>
          <w:p w:rsidR="00D85190" w:rsidRPr="00D85190" w:rsidRDefault="00D85190" w:rsidP="00FC4133">
            <w:pPr>
              <w:rPr>
                <w:rFonts w:eastAsiaTheme="minorEastAsia"/>
              </w:rPr>
            </w:pPr>
            <w:r>
              <w:rPr>
                <w:rFonts w:eastAsiaTheme="minorEastAsia" w:hint="eastAsia"/>
              </w:rPr>
              <w:t>50</w:t>
            </w:r>
          </w:p>
        </w:tc>
        <w:tc>
          <w:tcPr>
            <w:tcW w:w="2131" w:type="dxa"/>
          </w:tcPr>
          <w:p w:rsidR="00D85190" w:rsidRDefault="0014012D" w:rsidP="00FC4133">
            <w:pPr>
              <w:rPr>
                <w:rFonts w:eastAsiaTheme="minorEastAsia"/>
              </w:rPr>
            </w:pPr>
            <w:r>
              <w:rPr>
                <w:rFonts w:eastAsiaTheme="minorEastAsia" w:hint="eastAsia"/>
              </w:rPr>
              <w:t>6</w:t>
            </w:r>
            <w:r w:rsidR="00D85190">
              <w:rPr>
                <w:rFonts w:eastAsiaTheme="minorEastAsia" w:hint="eastAsia"/>
              </w:rPr>
              <w:t>0.0</w:t>
            </w:r>
          </w:p>
          <w:p w:rsidR="00D85190" w:rsidRDefault="0014012D" w:rsidP="00FC4133">
            <w:pPr>
              <w:rPr>
                <w:rFonts w:eastAsiaTheme="minorEastAsia"/>
              </w:rPr>
            </w:pPr>
            <w:r>
              <w:rPr>
                <w:rFonts w:eastAsiaTheme="minorEastAsia" w:hint="eastAsia"/>
              </w:rPr>
              <w:t>4</w:t>
            </w:r>
            <w:r w:rsidR="00D85190">
              <w:rPr>
                <w:rFonts w:eastAsiaTheme="minorEastAsia" w:hint="eastAsia"/>
              </w:rPr>
              <w:t>0.0</w:t>
            </w:r>
          </w:p>
          <w:p w:rsidR="00D85190" w:rsidRPr="00D85190" w:rsidRDefault="00D85190" w:rsidP="00FC4133">
            <w:pPr>
              <w:rPr>
                <w:rFonts w:eastAsiaTheme="minorEastAsia"/>
              </w:rPr>
            </w:pPr>
            <w:r>
              <w:rPr>
                <w:rFonts w:eastAsiaTheme="minorEastAsia" w:hint="eastAsia"/>
              </w:rPr>
              <w:t>100.0</w:t>
            </w:r>
          </w:p>
        </w:tc>
      </w:tr>
    </w:tbl>
    <w:p w:rsidR="00D85190" w:rsidRDefault="00D85190" w:rsidP="00D85190"/>
    <w:p w:rsidR="00D85190" w:rsidRDefault="00D85190" w:rsidP="00D85190">
      <w:r w:rsidRPr="00591131">
        <w:rPr>
          <w:rFonts w:hint="eastAsia"/>
        </w:rPr>
        <w:t>表</w:t>
      </w:r>
      <w:r w:rsidR="00E95587">
        <w:rPr>
          <w:rFonts w:hint="eastAsia"/>
        </w:rPr>
        <w:t>3</w:t>
      </w:r>
      <w:r w:rsidRPr="00591131">
        <w:rPr>
          <w:rFonts w:hint="eastAsia"/>
        </w:rPr>
        <w:t>-</w:t>
      </w:r>
      <w:r w:rsidR="00E95587">
        <w:rPr>
          <w:rFonts w:hint="eastAsia"/>
        </w:rPr>
        <w:t>20</w:t>
      </w:r>
      <w:r>
        <w:rPr>
          <w:rFonts w:hint="eastAsia"/>
        </w:rPr>
        <w:t>（</w:t>
      </w:r>
      <w:r>
        <w:rPr>
          <w:rFonts w:hint="eastAsia"/>
        </w:rPr>
        <w:t>c</w:t>
      </w:r>
      <w:r>
        <w:rPr>
          <w:rFonts w:hint="eastAsia"/>
        </w:rPr>
        <w:t>）</w:t>
      </w:r>
    </w:p>
    <w:tbl>
      <w:tblPr>
        <w:tblStyle w:val="a6"/>
        <w:tblW w:w="0" w:type="auto"/>
        <w:tblLook w:val="04A0" w:firstRow="1" w:lastRow="0" w:firstColumn="1" w:lastColumn="0" w:noHBand="0" w:noVBand="1"/>
      </w:tblPr>
      <w:tblGrid>
        <w:gridCol w:w="2802"/>
        <w:gridCol w:w="1458"/>
        <w:gridCol w:w="2131"/>
        <w:gridCol w:w="2131"/>
      </w:tblGrid>
      <w:tr w:rsidR="00D85190" w:rsidTr="0014012D">
        <w:tc>
          <w:tcPr>
            <w:tcW w:w="2802" w:type="dxa"/>
          </w:tcPr>
          <w:p w:rsidR="00D85190" w:rsidRPr="00D85190" w:rsidRDefault="00D85190" w:rsidP="00FC4133">
            <w:pPr>
              <w:rPr>
                <w:rFonts w:eastAsiaTheme="minorEastAsia"/>
              </w:rPr>
            </w:pPr>
            <w:r>
              <w:rPr>
                <w:rFonts w:eastAsiaTheme="minorEastAsia" w:hint="eastAsia"/>
              </w:rPr>
              <w:t>变量值标签</w:t>
            </w:r>
          </w:p>
        </w:tc>
        <w:tc>
          <w:tcPr>
            <w:tcW w:w="1458" w:type="dxa"/>
          </w:tcPr>
          <w:p w:rsidR="00D85190" w:rsidRPr="00D85190" w:rsidRDefault="00D85190" w:rsidP="00FC4133">
            <w:pPr>
              <w:rPr>
                <w:rFonts w:eastAsiaTheme="minorEastAsia"/>
              </w:rPr>
            </w:pPr>
            <w:r>
              <w:rPr>
                <w:rFonts w:eastAsiaTheme="minorEastAsia" w:hint="eastAsia"/>
              </w:rPr>
              <w:t>变量值</w:t>
            </w:r>
          </w:p>
        </w:tc>
        <w:tc>
          <w:tcPr>
            <w:tcW w:w="2131" w:type="dxa"/>
          </w:tcPr>
          <w:p w:rsidR="00D85190" w:rsidRPr="00D85190" w:rsidRDefault="00D85190" w:rsidP="00FC4133">
            <w:pPr>
              <w:rPr>
                <w:rFonts w:eastAsiaTheme="minorEastAsia"/>
              </w:rPr>
            </w:pPr>
            <w:r>
              <w:rPr>
                <w:rFonts w:eastAsiaTheme="minorEastAsia" w:hint="eastAsia"/>
              </w:rPr>
              <w:t>频数</w:t>
            </w:r>
          </w:p>
        </w:tc>
        <w:tc>
          <w:tcPr>
            <w:tcW w:w="2131" w:type="dxa"/>
          </w:tcPr>
          <w:p w:rsidR="00D85190" w:rsidRPr="00D85190" w:rsidRDefault="00D85190" w:rsidP="00FC4133">
            <w:pPr>
              <w:rPr>
                <w:rFonts w:eastAsiaTheme="minorEastAsia"/>
              </w:rPr>
            </w:pPr>
            <w:r>
              <w:rPr>
                <w:rFonts w:eastAsiaTheme="minorEastAsia" w:hint="eastAsia"/>
              </w:rPr>
              <w:t>百分比（</w:t>
            </w:r>
            <w:r>
              <w:rPr>
                <w:rFonts w:eastAsiaTheme="minorEastAsia" w:hint="eastAsia"/>
              </w:rPr>
              <w:t>%</w:t>
            </w:r>
            <w:r>
              <w:rPr>
                <w:rFonts w:eastAsiaTheme="minorEastAsia" w:hint="eastAsia"/>
              </w:rPr>
              <w:t>）</w:t>
            </w:r>
          </w:p>
        </w:tc>
      </w:tr>
      <w:tr w:rsidR="00D85190" w:rsidTr="0014012D">
        <w:tc>
          <w:tcPr>
            <w:tcW w:w="2802" w:type="dxa"/>
          </w:tcPr>
          <w:p w:rsidR="00D85190" w:rsidRDefault="0014012D" w:rsidP="00FC4133">
            <w:pPr>
              <w:rPr>
                <w:rFonts w:eastAsiaTheme="minorEastAsia"/>
              </w:rPr>
            </w:pPr>
            <w:r>
              <w:rPr>
                <w:rFonts w:eastAsiaTheme="minorEastAsia" w:hint="eastAsia"/>
              </w:rPr>
              <w:t>一种安全的投资保值方式</w:t>
            </w:r>
          </w:p>
          <w:p w:rsidR="00D85190" w:rsidRDefault="00D85190" w:rsidP="00FC4133">
            <w:pPr>
              <w:rPr>
                <w:rFonts w:eastAsiaTheme="minorEastAsia"/>
              </w:rPr>
            </w:pPr>
            <w:r>
              <w:rPr>
                <w:rFonts w:eastAsiaTheme="minorEastAsia" w:hint="eastAsia"/>
              </w:rPr>
              <w:t>单位</w:t>
            </w:r>
            <w:r w:rsidR="00D20304">
              <w:rPr>
                <w:rFonts w:eastAsiaTheme="minorEastAsia" w:hint="eastAsia"/>
              </w:rPr>
              <w:t>统一</w:t>
            </w:r>
            <w:r>
              <w:rPr>
                <w:rFonts w:eastAsiaTheme="minorEastAsia" w:hint="eastAsia"/>
              </w:rPr>
              <w:t>组织购买</w:t>
            </w:r>
          </w:p>
          <w:p w:rsidR="00D85190" w:rsidRPr="00D85190" w:rsidRDefault="00D85190" w:rsidP="00FC4133">
            <w:pPr>
              <w:rPr>
                <w:rFonts w:eastAsiaTheme="minorEastAsia"/>
              </w:rPr>
            </w:pPr>
            <w:r>
              <w:rPr>
                <w:rFonts w:eastAsiaTheme="minorEastAsia" w:hint="eastAsia"/>
              </w:rPr>
              <w:t xml:space="preserve">       </w:t>
            </w:r>
            <w:r>
              <w:rPr>
                <w:rFonts w:eastAsiaTheme="minorEastAsia" w:hint="eastAsia"/>
              </w:rPr>
              <w:t>合计</w:t>
            </w:r>
          </w:p>
        </w:tc>
        <w:tc>
          <w:tcPr>
            <w:tcW w:w="1458" w:type="dxa"/>
          </w:tcPr>
          <w:p w:rsidR="00D85190" w:rsidRDefault="0014012D" w:rsidP="00FC4133">
            <w:pPr>
              <w:rPr>
                <w:rFonts w:eastAsiaTheme="minorEastAsia"/>
              </w:rPr>
            </w:pPr>
            <w:r>
              <w:rPr>
                <w:rFonts w:eastAsiaTheme="minorEastAsia" w:hint="eastAsia"/>
              </w:rPr>
              <w:t>2</w:t>
            </w:r>
          </w:p>
          <w:p w:rsidR="00D85190" w:rsidRPr="00D85190" w:rsidRDefault="00D85190" w:rsidP="00FC4133">
            <w:pPr>
              <w:rPr>
                <w:rFonts w:eastAsiaTheme="minorEastAsia"/>
              </w:rPr>
            </w:pPr>
            <w:r>
              <w:rPr>
                <w:rFonts w:eastAsiaTheme="minorEastAsia" w:hint="eastAsia"/>
              </w:rPr>
              <w:t>5</w:t>
            </w:r>
          </w:p>
        </w:tc>
        <w:tc>
          <w:tcPr>
            <w:tcW w:w="2131" w:type="dxa"/>
          </w:tcPr>
          <w:p w:rsidR="00D85190" w:rsidRDefault="0014012D" w:rsidP="00FC4133">
            <w:pPr>
              <w:rPr>
                <w:rFonts w:eastAsiaTheme="minorEastAsia"/>
              </w:rPr>
            </w:pPr>
            <w:r>
              <w:rPr>
                <w:rFonts w:eastAsiaTheme="minorEastAsia" w:hint="eastAsia"/>
              </w:rPr>
              <w:t>10</w:t>
            </w:r>
          </w:p>
          <w:p w:rsidR="00D85190" w:rsidRDefault="0014012D" w:rsidP="00FC4133">
            <w:pPr>
              <w:rPr>
                <w:rFonts w:eastAsiaTheme="minorEastAsia"/>
              </w:rPr>
            </w:pPr>
            <w:r>
              <w:rPr>
                <w:rFonts w:eastAsiaTheme="minorEastAsia" w:hint="eastAsia"/>
              </w:rPr>
              <w:t>40</w:t>
            </w:r>
          </w:p>
          <w:p w:rsidR="00D85190" w:rsidRPr="00D85190" w:rsidRDefault="00D85190" w:rsidP="00FC4133">
            <w:pPr>
              <w:rPr>
                <w:rFonts w:eastAsiaTheme="minorEastAsia"/>
              </w:rPr>
            </w:pPr>
            <w:r>
              <w:rPr>
                <w:rFonts w:eastAsiaTheme="minorEastAsia" w:hint="eastAsia"/>
              </w:rPr>
              <w:t>50</w:t>
            </w:r>
          </w:p>
        </w:tc>
        <w:tc>
          <w:tcPr>
            <w:tcW w:w="2131" w:type="dxa"/>
          </w:tcPr>
          <w:p w:rsidR="00D85190" w:rsidRDefault="0014012D" w:rsidP="00FC4133">
            <w:pPr>
              <w:rPr>
                <w:rFonts w:eastAsiaTheme="minorEastAsia"/>
              </w:rPr>
            </w:pPr>
            <w:r>
              <w:rPr>
                <w:rFonts w:eastAsiaTheme="minorEastAsia" w:hint="eastAsia"/>
              </w:rPr>
              <w:t>2</w:t>
            </w:r>
            <w:r w:rsidR="00D85190">
              <w:rPr>
                <w:rFonts w:eastAsiaTheme="minorEastAsia" w:hint="eastAsia"/>
              </w:rPr>
              <w:t>0.0</w:t>
            </w:r>
          </w:p>
          <w:p w:rsidR="00D85190" w:rsidRDefault="0014012D" w:rsidP="00FC4133">
            <w:pPr>
              <w:rPr>
                <w:rFonts w:eastAsiaTheme="minorEastAsia"/>
              </w:rPr>
            </w:pPr>
            <w:r>
              <w:rPr>
                <w:rFonts w:eastAsiaTheme="minorEastAsia" w:hint="eastAsia"/>
              </w:rPr>
              <w:t>8</w:t>
            </w:r>
            <w:r w:rsidR="00D85190">
              <w:rPr>
                <w:rFonts w:eastAsiaTheme="minorEastAsia" w:hint="eastAsia"/>
              </w:rPr>
              <w:t>0.0</w:t>
            </w:r>
          </w:p>
          <w:p w:rsidR="00D85190" w:rsidRPr="00D85190" w:rsidRDefault="00D85190" w:rsidP="00FC4133">
            <w:pPr>
              <w:rPr>
                <w:rFonts w:eastAsiaTheme="minorEastAsia"/>
              </w:rPr>
            </w:pPr>
            <w:r>
              <w:rPr>
                <w:rFonts w:eastAsiaTheme="minorEastAsia" w:hint="eastAsia"/>
              </w:rPr>
              <w:t>100.0</w:t>
            </w:r>
          </w:p>
        </w:tc>
      </w:tr>
    </w:tbl>
    <w:p w:rsidR="005857BA" w:rsidRDefault="006B7E96" w:rsidP="00E92EF1">
      <w:pPr>
        <w:ind w:firstLine="420"/>
      </w:pPr>
      <w:r w:rsidRPr="00591131">
        <w:rPr>
          <w:rFonts w:hint="eastAsia"/>
        </w:rPr>
        <w:t>而如果希望分析有多少人是由于某个备选原因</w:t>
      </w:r>
      <w:r w:rsidRPr="00591131">
        <w:rPr>
          <w:rFonts w:hint="eastAsia"/>
        </w:rPr>
        <w:t>(</w:t>
      </w:r>
      <w:r w:rsidRPr="00591131">
        <w:rPr>
          <w:rFonts w:hint="eastAsia"/>
        </w:rPr>
        <w:t>如使晚年生活有保障</w:t>
      </w:r>
      <w:r w:rsidRPr="00591131">
        <w:rPr>
          <w:rFonts w:hint="eastAsia"/>
        </w:rPr>
        <w:t>)</w:t>
      </w:r>
      <w:r w:rsidRPr="00591131">
        <w:rPr>
          <w:rFonts w:hint="eastAsia"/>
        </w:rPr>
        <w:t>去购买保险的</w:t>
      </w:r>
      <w:r w:rsidR="00591131">
        <w:rPr>
          <w:rFonts w:hint="eastAsia"/>
        </w:rPr>
        <w:t>，</w:t>
      </w:r>
      <w:r w:rsidRPr="00591131">
        <w:rPr>
          <w:rFonts w:hint="eastAsia"/>
        </w:rPr>
        <w:t>则</w:t>
      </w:r>
      <w:r w:rsidRPr="00591131">
        <w:rPr>
          <w:rFonts w:hint="eastAsia"/>
        </w:rPr>
        <w:t>SPSS</w:t>
      </w:r>
      <w:r w:rsidRPr="00591131">
        <w:rPr>
          <w:rFonts w:hint="eastAsia"/>
        </w:rPr>
        <w:t>无法直接给出分析结果</w:t>
      </w:r>
      <w:r w:rsidR="00591131">
        <w:rPr>
          <w:rFonts w:hint="eastAsia"/>
        </w:rPr>
        <w:t>，</w:t>
      </w:r>
      <w:r w:rsidRPr="00591131">
        <w:rPr>
          <w:rFonts w:hint="eastAsia"/>
        </w:rPr>
        <w:t>还需手工计算</w:t>
      </w:r>
      <w:r w:rsidR="00591131">
        <w:rPr>
          <w:rFonts w:hint="eastAsia"/>
        </w:rPr>
        <w:t>，</w:t>
      </w:r>
      <w:r w:rsidRPr="00591131">
        <w:rPr>
          <w:rFonts w:hint="eastAsia"/>
        </w:rPr>
        <w:t>才能得到表</w:t>
      </w:r>
      <w:r w:rsidR="00E95587">
        <w:rPr>
          <w:rFonts w:hint="eastAsia"/>
        </w:rPr>
        <w:t>3</w:t>
      </w:r>
      <w:r w:rsidRPr="00591131">
        <w:rPr>
          <w:rFonts w:hint="eastAsia"/>
        </w:rPr>
        <w:t>-</w:t>
      </w:r>
      <w:r w:rsidR="00E95587">
        <w:rPr>
          <w:rFonts w:hint="eastAsia"/>
        </w:rPr>
        <w:t>21</w:t>
      </w:r>
      <w:r w:rsidRPr="00591131">
        <w:rPr>
          <w:rFonts w:hint="eastAsia"/>
        </w:rPr>
        <w:t>中的结果</w:t>
      </w:r>
      <w:r w:rsidR="00591131">
        <w:rPr>
          <w:rFonts w:hint="eastAsia"/>
        </w:rPr>
        <w:t>，</w:t>
      </w:r>
      <w:r w:rsidRPr="00591131">
        <w:rPr>
          <w:rFonts w:hint="eastAsia"/>
        </w:rPr>
        <w:t>这无疑是极为烦琐的。</w:t>
      </w:r>
    </w:p>
    <w:p w:rsidR="005857BA" w:rsidRDefault="005857BA" w:rsidP="00E92EF1">
      <w:pPr>
        <w:ind w:firstLine="420"/>
      </w:pPr>
    </w:p>
    <w:p w:rsidR="005857BA" w:rsidRPr="005857BA" w:rsidRDefault="005857BA" w:rsidP="005857BA">
      <w:r>
        <w:rPr>
          <w:rFonts w:hint="eastAsia"/>
        </w:rPr>
        <w:t>表</w:t>
      </w:r>
      <w:r w:rsidR="00C34467">
        <w:rPr>
          <w:rFonts w:hint="eastAsia"/>
        </w:rPr>
        <w:t>3</w:t>
      </w:r>
      <w:r>
        <w:rPr>
          <w:rFonts w:hint="eastAsia"/>
        </w:rPr>
        <w:t>-</w:t>
      </w:r>
      <w:r w:rsidR="00C34467">
        <w:rPr>
          <w:rFonts w:hint="eastAsia"/>
        </w:rPr>
        <w:t>21</w:t>
      </w:r>
    </w:p>
    <w:tbl>
      <w:tblPr>
        <w:tblStyle w:val="a6"/>
        <w:tblW w:w="0" w:type="auto"/>
        <w:tblLook w:val="04A0" w:firstRow="1" w:lastRow="0" w:firstColumn="1" w:lastColumn="0" w:noHBand="0" w:noVBand="1"/>
      </w:tblPr>
      <w:tblGrid>
        <w:gridCol w:w="2802"/>
        <w:gridCol w:w="1458"/>
        <w:gridCol w:w="2131"/>
        <w:gridCol w:w="2131"/>
      </w:tblGrid>
      <w:tr w:rsidR="005857BA" w:rsidRPr="00D85190" w:rsidTr="00FC4133">
        <w:tc>
          <w:tcPr>
            <w:tcW w:w="2802" w:type="dxa"/>
          </w:tcPr>
          <w:p w:rsidR="005857BA" w:rsidRPr="00D85190" w:rsidRDefault="005857BA" w:rsidP="00FC4133">
            <w:pPr>
              <w:rPr>
                <w:rFonts w:eastAsiaTheme="minorEastAsia"/>
              </w:rPr>
            </w:pPr>
            <w:r>
              <w:rPr>
                <w:rFonts w:eastAsiaTheme="minorEastAsia" w:hint="eastAsia"/>
              </w:rPr>
              <w:t>变量值标签</w:t>
            </w:r>
          </w:p>
        </w:tc>
        <w:tc>
          <w:tcPr>
            <w:tcW w:w="1458" w:type="dxa"/>
          </w:tcPr>
          <w:p w:rsidR="005857BA" w:rsidRPr="00D85190" w:rsidRDefault="005857BA" w:rsidP="00FC4133">
            <w:pPr>
              <w:rPr>
                <w:rFonts w:eastAsiaTheme="minorEastAsia"/>
              </w:rPr>
            </w:pPr>
            <w:r>
              <w:rPr>
                <w:rFonts w:eastAsiaTheme="minorEastAsia" w:hint="eastAsia"/>
              </w:rPr>
              <w:t>变量值</w:t>
            </w:r>
          </w:p>
        </w:tc>
        <w:tc>
          <w:tcPr>
            <w:tcW w:w="2131" w:type="dxa"/>
          </w:tcPr>
          <w:p w:rsidR="005857BA" w:rsidRPr="00D85190" w:rsidRDefault="005857BA" w:rsidP="00FC4133">
            <w:pPr>
              <w:rPr>
                <w:rFonts w:eastAsiaTheme="minorEastAsia"/>
              </w:rPr>
            </w:pPr>
            <w:r>
              <w:rPr>
                <w:rFonts w:eastAsiaTheme="minorEastAsia" w:hint="eastAsia"/>
              </w:rPr>
              <w:t>频数</w:t>
            </w:r>
          </w:p>
        </w:tc>
        <w:tc>
          <w:tcPr>
            <w:tcW w:w="2131" w:type="dxa"/>
          </w:tcPr>
          <w:p w:rsidR="005857BA" w:rsidRPr="00D85190" w:rsidRDefault="005857BA" w:rsidP="00FC4133">
            <w:pPr>
              <w:rPr>
                <w:rFonts w:eastAsiaTheme="minorEastAsia"/>
              </w:rPr>
            </w:pPr>
            <w:r>
              <w:rPr>
                <w:rFonts w:eastAsiaTheme="minorEastAsia" w:hint="eastAsia"/>
              </w:rPr>
              <w:t>百分比（</w:t>
            </w:r>
            <w:r>
              <w:rPr>
                <w:rFonts w:eastAsiaTheme="minorEastAsia" w:hint="eastAsia"/>
              </w:rPr>
              <w:t>%</w:t>
            </w:r>
            <w:r>
              <w:rPr>
                <w:rFonts w:eastAsiaTheme="minorEastAsia" w:hint="eastAsia"/>
              </w:rPr>
              <w:t>）</w:t>
            </w:r>
          </w:p>
        </w:tc>
      </w:tr>
      <w:tr w:rsidR="005857BA" w:rsidRPr="00D85190" w:rsidTr="00FC4133">
        <w:tc>
          <w:tcPr>
            <w:tcW w:w="2802" w:type="dxa"/>
          </w:tcPr>
          <w:p w:rsidR="005857BA" w:rsidRDefault="005857BA" w:rsidP="00FC4133">
            <w:pPr>
              <w:rPr>
                <w:rFonts w:eastAsiaTheme="minorEastAsia"/>
              </w:rPr>
            </w:pPr>
            <w:r>
              <w:rPr>
                <w:rFonts w:eastAsiaTheme="minorEastAsia" w:hint="eastAsia"/>
              </w:rPr>
              <w:t>使晚年生活有保障</w:t>
            </w:r>
          </w:p>
          <w:p w:rsidR="005857BA" w:rsidRDefault="005857BA" w:rsidP="00FC4133">
            <w:pPr>
              <w:rPr>
                <w:rFonts w:eastAsiaTheme="minorEastAsia"/>
              </w:rPr>
            </w:pPr>
            <w:r>
              <w:rPr>
                <w:rFonts w:eastAsiaTheme="minorEastAsia" w:hint="eastAsia"/>
              </w:rPr>
              <w:t>保险公司的宣传</w:t>
            </w:r>
          </w:p>
          <w:p w:rsidR="005857BA" w:rsidRDefault="005857BA" w:rsidP="00FC4133">
            <w:pPr>
              <w:rPr>
                <w:rFonts w:eastAsiaTheme="minorEastAsia"/>
              </w:rPr>
            </w:pPr>
            <w:r>
              <w:rPr>
                <w:rFonts w:eastAsiaTheme="minorEastAsia" w:hint="eastAsia"/>
              </w:rPr>
              <w:t>单位</w:t>
            </w:r>
            <w:r w:rsidR="00DF0C59">
              <w:rPr>
                <w:rFonts w:eastAsiaTheme="minorEastAsia" w:hint="eastAsia"/>
              </w:rPr>
              <w:t>统一</w:t>
            </w:r>
            <w:r>
              <w:rPr>
                <w:rFonts w:eastAsiaTheme="minorEastAsia" w:hint="eastAsia"/>
              </w:rPr>
              <w:t>组织购买</w:t>
            </w:r>
          </w:p>
          <w:p w:rsidR="00DF0C59" w:rsidRDefault="00DF0C59" w:rsidP="00DF0C59">
            <w:pPr>
              <w:rPr>
                <w:rFonts w:eastAsiaTheme="minorEastAsia"/>
              </w:rPr>
            </w:pPr>
            <w:r>
              <w:rPr>
                <w:rFonts w:eastAsiaTheme="minorEastAsia" w:hint="eastAsia"/>
              </w:rPr>
              <w:t>一种安全的投资保值方式</w:t>
            </w:r>
          </w:p>
          <w:p w:rsidR="005857BA" w:rsidRPr="00D85190" w:rsidRDefault="005857BA" w:rsidP="00FC4133">
            <w:pPr>
              <w:rPr>
                <w:rFonts w:eastAsiaTheme="minorEastAsia"/>
              </w:rPr>
            </w:pPr>
            <w:r>
              <w:rPr>
                <w:rFonts w:eastAsiaTheme="minorEastAsia" w:hint="eastAsia"/>
              </w:rPr>
              <w:t xml:space="preserve">       </w:t>
            </w:r>
            <w:r>
              <w:rPr>
                <w:rFonts w:eastAsiaTheme="minorEastAsia" w:hint="eastAsia"/>
              </w:rPr>
              <w:t>合计</w:t>
            </w:r>
          </w:p>
        </w:tc>
        <w:tc>
          <w:tcPr>
            <w:tcW w:w="1458" w:type="dxa"/>
          </w:tcPr>
          <w:p w:rsidR="005857BA" w:rsidRDefault="00D20304" w:rsidP="00FC4133">
            <w:pPr>
              <w:rPr>
                <w:rFonts w:eastAsiaTheme="minorEastAsia"/>
              </w:rPr>
            </w:pPr>
            <w:r>
              <w:rPr>
                <w:rFonts w:eastAsiaTheme="minorEastAsia" w:hint="eastAsia"/>
              </w:rPr>
              <w:t>1</w:t>
            </w:r>
          </w:p>
          <w:p w:rsidR="005857BA" w:rsidRDefault="00D20304" w:rsidP="00FC4133">
            <w:pPr>
              <w:rPr>
                <w:rFonts w:eastAsiaTheme="minorEastAsia"/>
              </w:rPr>
            </w:pPr>
            <w:r>
              <w:rPr>
                <w:rFonts w:eastAsiaTheme="minorEastAsia" w:hint="eastAsia"/>
              </w:rPr>
              <w:t>6</w:t>
            </w:r>
          </w:p>
          <w:p w:rsidR="00D20304" w:rsidRDefault="00D20304" w:rsidP="00FC4133">
            <w:pPr>
              <w:rPr>
                <w:rFonts w:eastAsiaTheme="minorEastAsia"/>
              </w:rPr>
            </w:pPr>
            <w:r>
              <w:rPr>
                <w:rFonts w:eastAsiaTheme="minorEastAsia" w:hint="eastAsia"/>
              </w:rPr>
              <w:t>5</w:t>
            </w:r>
          </w:p>
          <w:p w:rsidR="00D20304" w:rsidRPr="00D85190" w:rsidRDefault="00D20304" w:rsidP="00FC4133">
            <w:pPr>
              <w:rPr>
                <w:rFonts w:eastAsiaTheme="minorEastAsia"/>
              </w:rPr>
            </w:pPr>
            <w:r>
              <w:rPr>
                <w:rFonts w:eastAsiaTheme="minorEastAsia" w:hint="eastAsia"/>
              </w:rPr>
              <w:t>2</w:t>
            </w:r>
          </w:p>
        </w:tc>
        <w:tc>
          <w:tcPr>
            <w:tcW w:w="2131" w:type="dxa"/>
          </w:tcPr>
          <w:p w:rsidR="005857BA" w:rsidRDefault="00D20304" w:rsidP="00FC4133">
            <w:pPr>
              <w:rPr>
                <w:rFonts w:eastAsiaTheme="minorEastAsia"/>
              </w:rPr>
            </w:pPr>
            <w:r>
              <w:rPr>
                <w:rFonts w:eastAsiaTheme="minorEastAsia" w:hint="eastAsia"/>
              </w:rPr>
              <w:t>45</w:t>
            </w:r>
          </w:p>
          <w:p w:rsidR="005857BA" w:rsidRDefault="00D20304" w:rsidP="00FC4133">
            <w:pPr>
              <w:rPr>
                <w:rFonts w:eastAsiaTheme="minorEastAsia"/>
              </w:rPr>
            </w:pPr>
            <w:r>
              <w:rPr>
                <w:rFonts w:eastAsiaTheme="minorEastAsia" w:hint="eastAsia"/>
              </w:rPr>
              <w:t>3</w:t>
            </w:r>
            <w:r w:rsidR="005857BA">
              <w:rPr>
                <w:rFonts w:eastAsiaTheme="minorEastAsia" w:hint="eastAsia"/>
              </w:rPr>
              <w:t>0</w:t>
            </w:r>
          </w:p>
          <w:p w:rsidR="005857BA" w:rsidRDefault="00D20304" w:rsidP="00FC4133">
            <w:pPr>
              <w:rPr>
                <w:rFonts w:eastAsiaTheme="minorEastAsia"/>
              </w:rPr>
            </w:pPr>
            <w:r>
              <w:rPr>
                <w:rFonts w:eastAsiaTheme="minorEastAsia" w:hint="eastAsia"/>
              </w:rPr>
              <w:t>45</w:t>
            </w:r>
          </w:p>
          <w:p w:rsidR="00D20304" w:rsidRDefault="00D20304" w:rsidP="00FC4133">
            <w:pPr>
              <w:rPr>
                <w:rFonts w:eastAsiaTheme="minorEastAsia"/>
              </w:rPr>
            </w:pPr>
            <w:r>
              <w:rPr>
                <w:rFonts w:eastAsiaTheme="minorEastAsia" w:hint="eastAsia"/>
              </w:rPr>
              <w:t>30</w:t>
            </w:r>
          </w:p>
          <w:p w:rsidR="00D20304" w:rsidRPr="00D85190" w:rsidRDefault="00D20304" w:rsidP="00FC4133">
            <w:pPr>
              <w:rPr>
                <w:rFonts w:eastAsiaTheme="minorEastAsia"/>
              </w:rPr>
            </w:pPr>
            <w:r>
              <w:rPr>
                <w:rFonts w:eastAsiaTheme="minorEastAsia" w:hint="eastAsia"/>
              </w:rPr>
              <w:t>150</w:t>
            </w:r>
          </w:p>
        </w:tc>
        <w:tc>
          <w:tcPr>
            <w:tcW w:w="2131" w:type="dxa"/>
          </w:tcPr>
          <w:p w:rsidR="005857BA" w:rsidRDefault="00D20304" w:rsidP="00FC4133">
            <w:pPr>
              <w:rPr>
                <w:rFonts w:eastAsiaTheme="minorEastAsia"/>
              </w:rPr>
            </w:pPr>
            <w:r>
              <w:rPr>
                <w:rFonts w:eastAsiaTheme="minorEastAsia" w:hint="eastAsia"/>
              </w:rPr>
              <w:t>3</w:t>
            </w:r>
            <w:r w:rsidR="005857BA">
              <w:rPr>
                <w:rFonts w:eastAsiaTheme="minorEastAsia" w:hint="eastAsia"/>
              </w:rPr>
              <w:t>0.0</w:t>
            </w:r>
          </w:p>
          <w:p w:rsidR="005857BA" w:rsidRDefault="00D20304" w:rsidP="00FC4133">
            <w:pPr>
              <w:rPr>
                <w:rFonts w:eastAsiaTheme="minorEastAsia"/>
              </w:rPr>
            </w:pPr>
            <w:r>
              <w:rPr>
                <w:rFonts w:eastAsiaTheme="minorEastAsia" w:hint="eastAsia"/>
              </w:rPr>
              <w:t>2</w:t>
            </w:r>
            <w:r w:rsidR="005857BA">
              <w:rPr>
                <w:rFonts w:eastAsiaTheme="minorEastAsia" w:hint="eastAsia"/>
              </w:rPr>
              <w:t>0.0</w:t>
            </w:r>
          </w:p>
          <w:p w:rsidR="005857BA" w:rsidRDefault="00D20304" w:rsidP="00FC4133">
            <w:pPr>
              <w:rPr>
                <w:rFonts w:eastAsiaTheme="minorEastAsia"/>
              </w:rPr>
            </w:pPr>
            <w:r>
              <w:rPr>
                <w:rFonts w:eastAsiaTheme="minorEastAsia" w:hint="eastAsia"/>
              </w:rPr>
              <w:t>3</w:t>
            </w:r>
            <w:r w:rsidR="005857BA">
              <w:rPr>
                <w:rFonts w:eastAsiaTheme="minorEastAsia" w:hint="eastAsia"/>
              </w:rPr>
              <w:t>0.0</w:t>
            </w:r>
          </w:p>
          <w:p w:rsidR="00D20304" w:rsidRDefault="00D20304" w:rsidP="00FC4133">
            <w:pPr>
              <w:rPr>
                <w:rFonts w:eastAsiaTheme="minorEastAsia"/>
              </w:rPr>
            </w:pPr>
            <w:r>
              <w:rPr>
                <w:rFonts w:eastAsiaTheme="minorEastAsia" w:hint="eastAsia"/>
              </w:rPr>
              <w:t>20.0</w:t>
            </w:r>
          </w:p>
          <w:p w:rsidR="00D20304" w:rsidRPr="00D85190" w:rsidRDefault="00D20304" w:rsidP="00FC4133">
            <w:pPr>
              <w:rPr>
                <w:rFonts w:eastAsiaTheme="minorEastAsia"/>
              </w:rPr>
            </w:pPr>
            <w:r>
              <w:rPr>
                <w:rFonts w:eastAsiaTheme="minorEastAsia" w:hint="eastAsia"/>
              </w:rPr>
              <w:t>100.0</w:t>
            </w:r>
          </w:p>
        </w:tc>
      </w:tr>
    </w:tbl>
    <w:p w:rsidR="006B7E96" w:rsidRPr="005857BA" w:rsidRDefault="006B7E96" w:rsidP="00E92EF1">
      <w:pPr>
        <w:ind w:firstLine="420"/>
      </w:pPr>
    </w:p>
    <w:p w:rsidR="003610E7" w:rsidRPr="003610E7" w:rsidRDefault="009A64F0" w:rsidP="00E92EF1">
      <w:pPr>
        <w:ind w:firstLine="420"/>
      </w:pPr>
      <w:r w:rsidRPr="003610E7">
        <w:rPr>
          <w:rFonts w:hint="eastAsia"/>
        </w:rPr>
        <w:t>显然</w:t>
      </w:r>
      <w:r w:rsidR="00C05FAE">
        <w:rPr>
          <w:rFonts w:hint="eastAsia"/>
        </w:rPr>
        <w:t>，</w:t>
      </w:r>
      <w:r w:rsidRPr="003610E7">
        <w:rPr>
          <w:rFonts w:hint="eastAsia"/>
        </w:rPr>
        <w:t>表</w:t>
      </w:r>
      <w:r w:rsidR="00C34467">
        <w:rPr>
          <w:rFonts w:hint="eastAsia"/>
        </w:rPr>
        <w:t>3</w:t>
      </w:r>
      <w:r w:rsidRPr="003610E7">
        <w:rPr>
          <w:rFonts w:hint="eastAsia"/>
        </w:rPr>
        <w:t>-</w:t>
      </w:r>
      <w:r w:rsidR="00C34467">
        <w:rPr>
          <w:rFonts w:hint="eastAsia"/>
        </w:rPr>
        <w:t>20</w:t>
      </w:r>
      <w:r w:rsidRPr="003610E7">
        <w:rPr>
          <w:rFonts w:hint="eastAsia"/>
        </w:rPr>
        <w:t>中的任何一张表都无法说明有多少人是由于某个特定原因去购买保险的。因为变量</w:t>
      </w:r>
      <w:r w:rsidR="00C05FAE">
        <w:rPr>
          <w:rFonts w:hint="eastAsia"/>
        </w:rPr>
        <w:t>V</w:t>
      </w:r>
      <w:r w:rsidR="00C05FAE">
        <w:rPr>
          <w:rFonts w:hint="eastAsia"/>
        </w:rPr>
        <w:t>，</w:t>
      </w:r>
      <w:r w:rsidR="00C05FAE">
        <w:rPr>
          <w:rFonts w:hint="eastAsia"/>
        </w:rPr>
        <w:t>V2</w:t>
      </w:r>
      <w:r w:rsidR="00C05FAE">
        <w:rPr>
          <w:rFonts w:hint="eastAsia"/>
        </w:rPr>
        <w:t>，</w:t>
      </w:r>
      <w:r w:rsidRPr="003610E7">
        <w:rPr>
          <w:rFonts w:hint="eastAsia"/>
        </w:rPr>
        <w:t>V3</w:t>
      </w:r>
      <w:r w:rsidRPr="003610E7">
        <w:rPr>
          <w:rFonts w:hint="eastAsia"/>
        </w:rPr>
        <w:t>只分别代表了某一个原因的选择</w:t>
      </w:r>
      <w:r w:rsidR="00C05FAE">
        <w:rPr>
          <w:rFonts w:hint="eastAsia"/>
        </w:rPr>
        <w:t>，</w:t>
      </w:r>
      <w:r w:rsidRPr="003610E7">
        <w:rPr>
          <w:rFonts w:hint="eastAsia"/>
        </w:rPr>
        <w:t>只有三个变量同时考虑才全面。表</w:t>
      </w:r>
      <w:r w:rsidR="0005026F">
        <w:rPr>
          <w:rFonts w:hint="eastAsia"/>
        </w:rPr>
        <w:t>3</w:t>
      </w:r>
      <w:r w:rsidRPr="003610E7">
        <w:rPr>
          <w:rFonts w:hint="eastAsia"/>
        </w:rPr>
        <w:t>-</w:t>
      </w:r>
      <w:r w:rsidR="0005026F">
        <w:rPr>
          <w:rFonts w:hint="eastAsia"/>
        </w:rPr>
        <w:t>21</w:t>
      </w:r>
      <w:r w:rsidRPr="003610E7">
        <w:rPr>
          <w:rFonts w:hint="eastAsia"/>
        </w:rPr>
        <w:t>是由表</w:t>
      </w:r>
      <w:r w:rsidR="0005026F">
        <w:rPr>
          <w:rFonts w:hint="eastAsia"/>
        </w:rPr>
        <w:t>3</w:t>
      </w:r>
      <w:r w:rsidRPr="003610E7">
        <w:rPr>
          <w:rFonts w:hint="eastAsia"/>
        </w:rPr>
        <w:t>-</w:t>
      </w:r>
      <w:r w:rsidR="0005026F">
        <w:rPr>
          <w:rFonts w:hint="eastAsia"/>
        </w:rPr>
        <w:t>20</w:t>
      </w:r>
      <w:r w:rsidRPr="003610E7">
        <w:rPr>
          <w:rFonts w:hint="eastAsia"/>
        </w:rPr>
        <w:t>中的三张表综合出来的</w:t>
      </w:r>
      <w:r w:rsidR="00C05FAE">
        <w:rPr>
          <w:rFonts w:hint="eastAsia"/>
        </w:rPr>
        <w:t>，</w:t>
      </w:r>
      <w:r w:rsidRPr="003610E7">
        <w:rPr>
          <w:rFonts w:hint="eastAsia"/>
        </w:rPr>
        <w:t>它将</w:t>
      </w:r>
      <w:r w:rsidR="00C05FAE">
        <w:rPr>
          <w:rFonts w:hint="eastAsia"/>
        </w:rPr>
        <w:t>V1</w:t>
      </w:r>
      <w:r w:rsidR="00C05FAE">
        <w:rPr>
          <w:rFonts w:hint="eastAsia"/>
        </w:rPr>
        <w:t>，</w:t>
      </w:r>
      <w:r w:rsidR="00C05FAE">
        <w:rPr>
          <w:rFonts w:hint="eastAsia"/>
        </w:rPr>
        <w:t>V2</w:t>
      </w:r>
      <w:r w:rsidR="00C05FAE">
        <w:rPr>
          <w:rFonts w:hint="eastAsia"/>
        </w:rPr>
        <w:t>，</w:t>
      </w:r>
      <w:r w:rsidRPr="003610E7">
        <w:rPr>
          <w:rFonts w:hint="eastAsia"/>
        </w:rPr>
        <w:t>V3</w:t>
      </w:r>
      <w:r w:rsidRPr="003610E7">
        <w:rPr>
          <w:rFonts w:hint="eastAsia"/>
        </w:rPr>
        <w:t>变量中相同取值</w:t>
      </w:r>
      <w:r w:rsidRPr="003610E7">
        <w:rPr>
          <w:rFonts w:hint="eastAsia"/>
        </w:rPr>
        <w:t xml:space="preserve"> (</w:t>
      </w:r>
      <w:r w:rsidRPr="003610E7">
        <w:rPr>
          <w:rFonts w:hint="eastAsia"/>
        </w:rPr>
        <w:t>有相同答案</w:t>
      </w:r>
      <w:r w:rsidRPr="003610E7">
        <w:rPr>
          <w:rFonts w:hint="eastAsia"/>
        </w:rPr>
        <w:t>)</w:t>
      </w:r>
      <w:r w:rsidRPr="003610E7">
        <w:rPr>
          <w:rFonts w:hint="eastAsia"/>
        </w:rPr>
        <w:t>的</w:t>
      </w:r>
      <w:proofErr w:type="gramStart"/>
      <w:r w:rsidRPr="003610E7">
        <w:rPr>
          <w:rFonts w:hint="eastAsia"/>
        </w:rPr>
        <w:t>个案数</w:t>
      </w:r>
      <w:proofErr w:type="gramEnd"/>
      <w:r w:rsidRPr="003610E7">
        <w:rPr>
          <w:rFonts w:hint="eastAsia"/>
        </w:rPr>
        <w:t>累加得到最终的累计频次。其中的频数是人次</w:t>
      </w:r>
      <w:r w:rsidR="00C05FAE">
        <w:rPr>
          <w:rFonts w:hint="eastAsia"/>
        </w:rPr>
        <w:t>，</w:t>
      </w:r>
      <w:r w:rsidRPr="003610E7">
        <w:rPr>
          <w:rFonts w:hint="eastAsia"/>
        </w:rPr>
        <w:t>百分比也是人次百分比。可以看到在所有</w:t>
      </w:r>
      <w:r w:rsidRPr="003610E7">
        <w:rPr>
          <w:rFonts w:hint="eastAsia"/>
        </w:rPr>
        <w:t>150</w:t>
      </w:r>
      <w:r w:rsidRPr="003610E7">
        <w:rPr>
          <w:rFonts w:hint="eastAsia"/>
        </w:rPr>
        <w:t>人次中</w:t>
      </w:r>
      <w:r w:rsidR="00C05FAE">
        <w:rPr>
          <w:rFonts w:hint="eastAsia"/>
        </w:rPr>
        <w:t>，</w:t>
      </w:r>
      <w:r w:rsidRPr="003610E7">
        <w:rPr>
          <w:rFonts w:hint="eastAsia"/>
        </w:rPr>
        <w:t>分别有</w:t>
      </w:r>
      <w:r w:rsidR="00C05FAE">
        <w:rPr>
          <w:rFonts w:hint="eastAsia"/>
        </w:rPr>
        <w:t>30%</w:t>
      </w:r>
      <w:r w:rsidR="00C05FAE">
        <w:rPr>
          <w:rFonts w:hint="eastAsia"/>
        </w:rPr>
        <w:t>，</w:t>
      </w:r>
      <w:r w:rsidR="00C05FAE">
        <w:rPr>
          <w:rFonts w:hint="eastAsia"/>
        </w:rPr>
        <w:t>20%</w:t>
      </w:r>
      <w:r w:rsidR="00C05FAE">
        <w:rPr>
          <w:rFonts w:hint="eastAsia"/>
        </w:rPr>
        <w:t>，</w:t>
      </w:r>
      <w:r w:rsidR="00C05FAE">
        <w:rPr>
          <w:rFonts w:hint="eastAsia"/>
        </w:rPr>
        <w:t>30%</w:t>
      </w:r>
      <w:r w:rsidR="00C05FAE">
        <w:rPr>
          <w:rFonts w:hint="eastAsia"/>
        </w:rPr>
        <w:t>，</w:t>
      </w:r>
      <w:r w:rsidRPr="003610E7">
        <w:rPr>
          <w:rFonts w:hint="eastAsia"/>
        </w:rPr>
        <w:t>20%</w:t>
      </w:r>
      <w:r w:rsidRPr="003610E7">
        <w:rPr>
          <w:rFonts w:hint="eastAsia"/>
        </w:rPr>
        <w:t>的被调查者是由于使晚年生活有保障、保险公司的宣传、单位统一组织购买、一种安全的投资保值方式的原因而购买保险的</w:t>
      </w:r>
      <w:r w:rsidR="003610E7" w:rsidRPr="003610E7">
        <w:rPr>
          <w:rFonts w:hint="eastAsia"/>
        </w:rPr>
        <w:t>。</w:t>
      </w:r>
    </w:p>
    <w:p w:rsidR="003610E7" w:rsidRPr="003610E7" w:rsidRDefault="009A64F0" w:rsidP="00E92EF1">
      <w:pPr>
        <w:ind w:firstLine="420"/>
      </w:pPr>
      <w:r w:rsidRPr="003610E7">
        <w:rPr>
          <w:rFonts w:hint="eastAsia"/>
        </w:rPr>
        <w:t>如何从</w:t>
      </w:r>
      <w:r w:rsidRPr="003610E7">
        <w:rPr>
          <w:rFonts w:hint="eastAsia"/>
        </w:rPr>
        <w:t>SPS</w:t>
      </w:r>
      <w:r w:rsidR="00C05FAE">
        <w:rPr>
          <w:rFonts w:hint="eastAsia"/>
        </w:rPr>
        <w:t>S</w:t>
      </w:r>
      <w:r w:rsidRPr="003610E7">
        <w:rPr>
          <w:rFonts w:hint="eastAsia"/>
        </w:rPr>
        <w:t>中直接获得表</w:t>
      </w:r>
      <w:r w:rsidR="00C34467">
        <w:rPr>
          <w:rFonts w:hint="eastAsia"/>
        </w:rPr>
        <w:t>3</w:t>
      </w:r>
      <w:r w:rsidRPr="003610E7">
        <w:rPr>
          <w:rFonts w:hint="eastAsia"/>
        </w:rPr>
        <w:t>-</w:t>
      </w:r>
      <w:r w:rsidR="00285648">
        <w:rPr>
          <w:rFonts w:hint="eastAsia"/>
        </w:rPr>
        <w:t>21</w:t>
      </w:r>
      <w:r w:rsidRPr="003610E7">
        <w:rPr>
          <w:rFonts w:hint="eastAsia"/>
        </w:rPr>
        <w:t>所示的数据呢</w:t>
      </w:r>
      <w:r w:rsidR="00C05FAE">
        <w:rPr>
          <w:rFonts w:hint="eastAsia"/>
        </w:rPr>
        <w:t>？</w:t>
      </w:r>
      <w:r w:rsidRPr="003610E7">
        <w:rPr>
          <w:rFonts w:hint="eastAsia"/>
        </w:rPr>
        <w:t>SP</w:t>
      </w:r>
      <w:r w:rsidR="00C05FAE">
        <w:rPr>
          <w:rFonts w:hint="eastAsia"/>
        </w:rPr>
        <w:t>SS</w:t>
      </w:r>
      <w:r w:rsidRPr="003610E7">
        <w:rPr>
          <w:rFonts w:hint="eastAsia"/>
        </w:rPr>
        <w:t>的多选项分析正是为进行这类分析</w:t>
      </w:r>
      <w:proofErr w:type="gramStart"/>
      <w:r w:rsidRPr="003610E7">
        <w:rPr>
          <w:rFonts w:hint="eastAsia"/>
        </w:rPr>
        <w:t>面设置</w:t>
      </w:r>
      <w:proofErr w:type="gramEnd"/>
      <w:r w:rsidRPr="003610E7">
        <w:rPr>
          <w:rFonts w:hint="eastAsia"/>
        </w:rPr>
        <w:t>的。</w:t>
      </w:r>
    </w:p>
    <w:p w:rsidR="003610E7" w:rsidRPr="003610E7" w:rsidRDefault="009A64F0" w:rsidP="00E92EF1">
      <w:pPr>
        <w:ind w:firstLine="420"/>
      </w:pPr>
      <w:r w:rsidRPr="003610E7">
        <w:rPr>
          <w:rFonts w:hint="eastAsia"/>
        </w:rPr>
        <w:t>多选项分析是用于处理多选项问题的。多选项分析的基本思路是</w:t>
      </w:r>
      <w:r w:rsidR="003610E7" w:rsidRPr="003610E7">
        <w:rPr>
          <w:rFonts w:hint="eastAsia"/>
        </w:rPr>
        <w:t>：</w:t>
      </w:r>
    </w:p>
    <w:p w:rsidR="003610E7" w:rsidRPr="003610E7" w:rsidRDefault="009A64F0" w:rsidP="00E92EF1">
      <w:pPr>
        <w:ind w:firstLine="420"/>
      </w:pPr>
      <w:r w:rsidRPr="003610E7">
        <w:rPr>
          <w:rFonts w:hint="eastAsia"/>
        </w:rPr>
        <w:t>第一</w:t>
      </w:r>
      <w:r w:rsidR="00C05FAE">
        <w:rPr>
          <w:rFonts w:hint="eastAsia"/>
        </w:rPr>
        <w:t>，</w:t>
      </w:r>
      <w:r w:rsidRPr="003610E7">
        <w:rPr>
          <w:rFonts w:hint="eastAsia"/>
        </w:rPr>
        <w:t>按多选项二分法或多选项分类法将多选项问题分解成若千个问题</w:t>
      </w:r>
      <w:r w:rsidR="00C05FAE">
        <w:rPr>
          <w:rFonts w:hint="eastAsia"/>
        </w:rPr>
        <w:t>，</w:t>
      </w:r>
      <w:r w:rsidRPr="003610E7">
        <w:rPr>
          <w:rFonts w:hint="eastAsia"/>
        </w:rPr>
        <w:t>并设置若干个</w:t>
      </w:r>
      <w:r w:rsidRPr="003610E7">
        <w:rPr>
          <w:rFonts w:hint="eastAsia"/>
        </w:rPr>
        <w:t>SPSS</w:t>
      </w:r>
      <w:r w:rsidRPr="003610E7">
        <w:rPr>
          <w:rFonts w:hint="eastAsia"/>
        </w:rPr>
        <w:t>变量。</w:t>
      </w:r>
    </w:p>
    <w:p w:rsidR="009A64F0" w:rsidRDefault="009A64F0" w:rsidP="00E92EF1">
      <w:pPr>
        <w:ind w:firstLine="420"/>
      </w:pPr>
      <w:r w:rsidRPr="003610E7">
        <w:rPr>
          <w:rFonts w:hint="eastAsia"/>
        </w:rPr>
        <w:t>第二</w:t>
      </w:r>
      <w:r w:rsidR="00C05FAE">
        <w:rPr>
          <w:rFonts w:hint="eastAsia"/>
        </w:rPr>
        <w:t>，</w:t>
      </w:r>
      <w:r w:rsidRPr="003610E7">
        <w:rPr>
          <w:rFonts w:hint="eastAsia"/>
        </w:rPr>
        <w:t>采用多选项频数分析或多选项交叉分组下的频数分析。</w:t>
      </w:r>
    </w:p>
    <w:p w:rsidR="00B8666A" w:rsidRDefault="00B8666A" w:rsidP="00B8666A">
      <w:pPr>
        <w:ind w:firstLine="420"/>
      </w:pPr>
      <w:r w:rsidRPr="00174267">
        <w:rPr>
          <w:rFonts w:hint="eastAsia"/>
        </w:rPr>
        <w:t>（</w:t>
      </w:r>
      <w:r>
        <w:rPr>
          <w:rFonts w:hint="eastAsia"/>
        </w:rPr>
        <w:t>四</w:t>
      </w:r>
      <w:r w:rsidRPr="00174267">
        <w:rPr>
          <w:rFonts w:hint="eastAsia"/>
        </w:rPr>
        <w:t>）</w:t>
      </w:r>
      <w:r w:rsidRPr="00174267">
        <w:t>多选项</w:t>
      </w:r>
      <w:r>
        <w:rPr>
          <w:rFonts w:hint="eastAsia"/>
        </w:rPr>
        <w:t>分析的应用举例</w:t>
      </w:r>
    </w:p>
    <w:p w:rsidR="009F71B9" w:rsidRPr="00E751AD" w:rsidRDefault="009F71B9" w:rsidP="00E92EF1">
      <w:pPr>
        <w:ind w:firstLine="420"/>
      </w:pPr>
      <w:r w:rsidRPr="00E751AD">
        <w:rPr>
          <w:rFonts w:hint="eastAsia"/>
        </w:rPr>
        <w:t>为研究影响老年人购买养老保险的因素</w:t>
      </w:r>
      <w:r w:rsidR="00C05FAE">
        <w:rPr>
          <w:rFonts w:hint="eastAsia"/>
        </w:rPr>
        <w:t>，</w:t>
      </w:r>
      <w:r w:rsidRPr="00E751AD">
        <w:rPr>
          <w:rFonts w:hint="eastAsia"/>
        </w:rPr>
        <w:t>进行问卷调查</w:t>
      </w:r>
      <w:r w:rsidR="00C05FAE">
        <w:rPr>
          <w:rFonts w:hint="eastAsia"/>
        </w:rPr>
        <w:t>。</w:t>
      </w:r>
      <w:r w:rsidRPr="00E751AD">
        <w:rPr>
          <w:rFonts w:hint="eastAsia"/>
        </w:rPr>
        <w:t>现要求根据所获得的调查数据</w:t>
      </w:r>
      <w:r w:rsidR="00C05FAE">
        <w:rPr>
          <w:rFonts w:hint="eastAsia"/>
        </w:rPr>
        <w:t>，</w:t>
      </w:r>
      <w:r w:rsidRPr="00E751AD">
        <w:rPr>
          <w:rFonts w:hint="eastAsia"/>
        </w:rPr>
        <w:t>分析老年人购买商业养老保险的原因</w:t>
      </w:r>
      <w:r w:rsidR="00C05FAE">
        <w:rPr>
          <w:rFonts w:hint="eastAsia"/>
        </w:rPr>
        <w:t>，</w:t>
      </w:r>
      <w:r w:rsidRPr="00E751AD">
        <w:rPr>
          <w:rFonts w:hint="eastAsia"/>
        </w:rPr>
        <w:t>具体数据在可供下载的压缩包中</w:t>
      </w:r>
      <w:r w:rsidR="00C05FAE">
        <w:rPr>
          <w:rFonts w:hint="eastAsia"/>
        </w:rPr>
        <w:t>，</w:t>
      </w:r>
      <w:r w:rsidRPr="00E751AD">
        <w:rPr>
          <w:rFonts w:hint="eastAsia"/>
        </w:rPr>
        <w:t>文件名为</w:t>
      </w:r>
      <w:proofErr w:type="gramStart"/>
      <w:r w:rsidRPr="00E751AD">
        <w:rPr>
          <w:rFonts w:hint="eastAsia"/>
        </w:rPr>
        <w:t>“</w:t>
      </w:r>
      <w:proofErr w:type="gramEnd"/>
      <w:r w:rsidRPr="00E751AD">
        <w:rPr>
          <w:rFonts w:hint="eastAsia"/>
        </w:rPr>
        <w:t>保险市场调查</w:t>
      </w:r>
      <w:r w:rsidRPr="00E751AD">
        <w:rPr>
          <w:rFonts w:hint="eastAsia"/>
        </w:rPr>
        <w:t>,</w:t>
      </w:r>
      <w:proofErr w:type="spellStart"/>
      <w:r w:rsidRPr="00E751AD">
        <w:rPr>
          <w:rFonts w:hint="eastAsia"/>
        </w:rPr>
        <w:t>sav</w:t>
      </w:r>
      <w:proofErr w:type="spellEnd"/>
      <w:r w:rsidRPr="00E751AD">
        <w:rPr>
          <w:rFonts w:hint="eastAsia"/>
        </w:rPr>
        <w:t>“。</w:t>
      </w:r>
    </w:p>
    <w:p w:rsidR="00E751AD" w:rsidRPr="00E751AD" w:rsidRDefault="009F71B9" w:rsidP="00E92EF1">
      <w:pPr>
        <w:ind w:firstLine="420"/>
      </w:pPr>
      <w:r w:rsidRPr="00E751AD">
        <w:rPr>
          <w:rFonts w:hint="eastAsia"/>
        </w:rPr>
        <w:t>如前所述</w:t>
      </w:r>
      <w:r w:rsidR="00C05FAE">
        <w:rPr>
          <w:rFonts w:hint="eastAsia"/>
        </w:rPr>
        <w:t>，</w:t>
      </w:r>
      <w:r w:rsidRPr="00E751AD">
        <w:rPr>
          <w:rFonts w:hint="eastAsia"/>
        </w:rPr>
        <w:t>在问卷中调查购买商业养老保险的原因的问题是按照多选项问题形式设计的</w:t>
      </w:r>
      <w:r w:rsidR="00C05FAE">
        <w:rPr>
          <w:rFonts w:hint="eastAsia"/>
        </w:rPr>
        <w:t>，</w:t>
      </w:r>
      <w:r w:rsidRPr="00E751AD">
        <w:rPr>
          <w:rFonts w:hint="eastAsia"/>
        </w:rPr>
        <w:lastRenderedPageBreak/>
        <w:t>因此对该问题应采用多选项分析。首先按照多选项分类法将题目分解</w:t>
      </w:r>
      <w:r w:rsidR="00C05FAE">
        <w:rPr>
          <w:rFonts w:hint="eastAsia"/>
        </w:rPr>
        <w:t>，</w:t>
      </w:r>
      <w:r w:rsidRPr="00E751AD">
        <w:rPr>
          <w:rFonts w:hint="eastAsia"/>
        </w:rPr>
        <w:t>然后进行多选项频数分析。关于题目的分解在前面已经讲解了</w:t>
      </w:r>
      <w:r w:rsidR="00C05FAE">
        <w:rPr>
          <w:rFonts w:hint="eastAsia"/>
        </w:rPr>
        <w:t>，</w:t>
      </w:r>
      <w:r w:rsidRPr="00E751AD">
        <w:rPr>
          <w:rFonts w:hint="eastAsia"/>
        </w:rPr>
        <w:t>这里重点关注如何进行多选项频数分析</w:t>
      </w:r>
      <w:r w:rsidR="00E751AD" w:rsidRPr="00E751AD">
        <w:rPr>
          <w:rFonts w:hint="eastAsia"/>
        </w:rPr>
        <w:t>。</w:t>
      </w:r>
    </w:p>
    <w:p w:rsidR="001B27C9" w:rsidRPr="002912DA" w:rsidRDefault="009F71B9" w:rsidP="00E92EF1">
      <w:pPr>
        <w:ind w:firstLine="420"/>
      </w:pPr>
      <w:r w:rsidRPr="00E751AD">
        <w:rPr>
          <w:rFonts w:hint="eastAsia"/>
        </w:rPr>
        <w:t>在</w:t>
      </w:r>
      <w:r w:rsidRPr="00E751AD">
        <w:rPr>
          <w:rFonts w:hint="eastAsia"/>
        </w:rPr>
        <w:t>SPSS</w:t>
      </w:r>
      <w:r w:rsidRPr="00E751AD">
        <w:rPr>
          <w:rFonts w:hint="eastAsia"/>
        </w:rPr>
        <w:t>中为实现多选项分析</w:t>
      </w:r>
      <w:r w:rsidR="00C05FAE">
        <w:rPr>
          <w:rFonts w:hint="eastAsia"/>
        </w:rPr>
        <w:t>，</w:t>
      </w:r>
      <w:r w:rsidRPr="00E751AD">
        <w:rPr>
          <w:rFonts w:hint="eastAsia"/>
        </w:rPr>
        <w:t>应首先定义多选项变量集</w:t>
      </w:r>
      <w:r w:rsidR="00C05FAE">
        <w:rPr>
          <w:rFonts w:hint="eastAsia"/>
        </w:rPr>
        <w:t>，</w:t>
      </w:r>
      <w:proofErr w:type="gramStart"/>
      <w:r w:rsidRPr="00E751AD">
        <w:rPr>
          <w:rFonts w:hint="eastAsia"/>
        </w:rPr>
        <w:t>即将多</w:t>
      </w:r>
      <w:proofErr w:type="gramEnd"/>
      <w:r w:rsidRPr="00E751AD">
        <w:rPr>
          <w:rFonts w:hint="eastAsia"/>
        </w:rPr>
        <w:t>选项问题分解并设置成多个变量后</w:t>
      </w:r>
      <w:r w:rsidR="00C05FAE">
        <w:rPr>
          <w:rFonts w:hint="eastAsia"/>
        </w:rPr>
        <w:t>，</w:t>
      </w:r>
      <w:r w:rsidRPr="00E751AD">
        <w:rPr>
          <w:rFonts w:hint="eastAsia"/>
        </w:rPr>
        <w:t>应指定这些变量为一个集合。定义多选项变量集的主要目的是为今后多</w:t>
      </w:r>
      <w:r w:rsidR="001B27C9" w:rsidRPr="002912DA">
        <w:rPr>
          <w:rFonts w:hint="eastAsia"/>
        </w:rPr>
        <w:t>选项频数分析和多选项交叉分组下的频数分析做准备。</w:t>
      </w:r>
    </w:p>
    <w:p w:rsidR="001B27C9" w:rsidRPr="002912DA" w:rsidRDefault="001B27C9" w:rsidP="00E92EF1">
      <w:pPr>
        <w:ind w:firstLine="420"/>
      </w:pPr>
      <w:r w:rsidRPr="002912DA">
        <w:rPr>
          <w:rFonts w:hint="eastAsia"/>
        </w:rPr>
        <w:t>定义多选项变量集的基本操作步骤如下</w:t>
      </w:r>
      <w:r w:rsidRPr="002912DA">
        <w:rPr>
          <w:rFonts w:hint="eastAsia"/>
        </w:rPr>
        <w:t>:</w:t>
      </w:r>
    </w:p>
    <w:p w:rsidR="001B27C9" w:rsidRPr="002912DA" w:rsidRDefault="001B27C9" w:rsidP="00E92EF1">
      <w:pPr>
        <w:ind w:firstLine="420"/>
      </w:pPr>
      <w:r w:rsidRPr="002912DA">
        <w:rPr>
          <w:rFonts w:hint="eastAsia"/>
        </w:rPr>
        <w:t>(1)</w:t>
      </w:r>
      <w:r w:rsidRPr="002912DA">
        <w:rPr>
          <w:rFonts w:hint="eastAsia"/>
        </w:rPr>
        <w:t>选择菜单</w:t>
      </w:r>
      <w:r w:rsidRPr="002912DA">
        <w:rPr>
          <w:rFonts w:hint="eastAsia"/>
        </w:rPr>
        <w:t>:</w:t>
      </w:r>
    </w:p>
    <w:p w:rsidR="001B27C9" w:rsidRPr="002912DA" w:rsidRDefault="001B27C9" w:rsidP="00E92EF1">
      <w:pPr>
        <w:ind w:firstLine="420"/>
      </w:pPr>
      <w:r w:rsidRPr="002912DA">
        <w:rPr>
          <w:rFonts w:hint="eastAsia"/>
        </w:rPr>
        <w:t>【分析</w:t>
      </w:r>
      <w:r w:rsidRPr="002912DA">
        <w:rPr>
          <w:rFonts w:hint="eastAsia"/>
        </w:rPr>
        <w:t>(A)</w:t>
      </w:r>
      <w:r w:rsidRPr="002912DA">
        <w:rPr>
          <w:rFonts w:hint="eastAsia"/>
        </w:rPr>
        <w:t>】→【多重响应</w:t>
      </w:r>
      <w:r w:rsidRPr="002912DA">
        <w:rPr>
          <w:rFonts w:hint="eastAsia"/>
        </w:rPr>
        <w:t>(U)</w:t>
      </w:r>
      <w:r w:rsidRPr="002912DA">
        <w:rPr>
          <w:rFonts w:hint="eastAsia"/>
        </w:rPr>
        <w:t>】→【定义变量集</w:t>
      </w:r>
      <w:r w:rsidRPr="002912DA">
        <w:rPr>
          <w:rFonts w:hint="eastAsia"/>
        </w:rPr>
        <w:t>(D)</w:t>
      </w:r>
      <w:r w:rsidRPr="002912DA">
        <w:rPr>
          <w:rFonts w:hint="eastAsia"/>
        </w:rPr>
        <w:t>】</w:t>
      </w:r>
    </w:p>
    <w:p w:rsidR="009A64F0" w:rsidRDefault="001B27C9" w:rsidP="00E92EF1">
      <w:pPr>
        <w:ind w:firstLine="420"/>
      </w:pPr>
      <w:r w:rsidRPr="002912DA">
        <w:rPr>
          <w:rFonts w:hint="eastAsia"/>
        </w:rPr>
        <w:t>出现如图</w:t>
      </w:r>
      <w:r w:rsidR="00D127DB">
        <w:rPr>
          <w:rFonts w:hint="eastAsia"/>
        </w:rPr>
        <w:t>3</w:t>
      </w:r>
      <w:r w:rsidRPr="002912DA">
        <w:rPr>
          <w:rFonts w:hint="eastAsia"/>
        </w:rPr>
        <w:t>-14</w:t>
      </w:r>
      <w:r w:rsidRPr="002912DA">
        <w:rPr>
          <w:rFonts w:hint="eastAsia"/>
        </w:rPr>
        <w:t>所示的窗口。</w:t>
      </w:r>
    </w:p>
    <w:p w:rsidR="00D127DB" w:rsidRPr="00B8666A" w:rsidRDefault="00D127DB" w:rsidP="00E92EF1">
      <w:pPr>
        <w:ind w:firstLine="420"/>
      </w:pPr>
      <w:r w:rsidRPr="002912DA">
        <w:rPr>
          <w:rFonts w:hint="eastAsia"/>
        </w:rPr>
        <w:t>图</w:t>
      </w:r>
      <w:r>
        <w:rPr>
          <w:rFonts w:hint="eastAsia"/>
        </w:rPr>
        <w:t>3</w:t>
      </w:r>
      <w:r w:rsidRPr="002912DA">
        <w:rPr>
          <w:rFonts w:hint="eastAsia"/>
        </w:rPr>
        <w:t>-14</w:t>
      </w:r>
    </w:p>
    <w:p w:rsidR="003610E7" w:rsidRDefault="00D57FE7" w:rsidP="00E92EF1">
      <w:pPr>
        <w:ind w:firstLine="420"/>
      </w:pPr>
      <w:r>
        <w:rPr>
          <w:rFonts w:hint="eastAsia"/>
          <w:noProof/>
        </w:rPr>
        <w:drawing>
          <wp:inline distT="0" distB="0" distL="0" distR="0">
            <wp:extent cx="5271770" cy="3347720"/>
            <wp:effectExtent l="19050" t="0" r="508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271770" cy="3347720"/>
                    </a:xfrm>
                    <a:prstGeom prst="rect">
                      <a:avLst/>
                    </a:prstGeom>
                    <a:noFill/>
                    <a:ln w="9525">
                      <a:noFill/>
                      <a:miter lim="800000"/>
                      <a:headEnd/>
                      <a:tailEnd/>
                    </a:ln>
                  </pic:spPr>
                </pic:pic>
              </a:graphicData>
            </a:graphic>
          </wp:inline>
        </w:drawing>
      </w:r>
    </w:p>
    <w:p w:rsidR="003610E7" w:rsidRDefault="003610E7" w:rsidP="00E92EF1">
      <w:pPr>
        <w:ind w:firstLine="420"/>
      </w:pPr>
    </w:p>
    <w:p w:rsidR="002912DA" w:rsidRPr="002912DA" w:rsidRDefault="002912DA" w:rsidP="00E92EF1">
      <w:pPr>
        <w:ind w:firstLine="420"/>
      </w:pPr>
      <w:r w:rsidRPr="002912DA">
        <w:rPr>
          <w:rFonts w:hint="eastAsia"/>
        </w:rPr>
        <w:t>(2)</w:t>
      </w:r>
      <w:r w:rsidRPr="002912DA">
        <w:rPr>
          <w:rFonts w:hint="eastAsia"/>
        </w:rPr>
        <w:t>从数值型变量中选择进入多选项变量集的变量到【集合中的变量</w:t>
      </w:r>
      <w:r w:rsidRPr="002912DA">
        <w:rPr>
          <w:rFonts w:hint="eastAsia"/>
        </w:rPr>
        <w:t>(V</w:t>
      </w:r>
      <w:r w:rsidRPr="002912DA">
        <w:rPr>
          <w:rFonts w:hint="eastAsia"/>
        </w:rPr>
        <w:t>】框中。这里选择购买商业养老保险的原因</w:t>
      </w:r>
      <w:r w:rsidRPr="002912DA">
        <w:rPr>
          <w:rFonts w:hint="eastAsia"/>
        </w:rPr>
        <w:t>1</w:t>
      </w:r>
      <w:r w:rsidRPr="002912DA">
        <w:rPr>
          <w:rFonts w:hint="eastAsia"/>
        </w:rPr>
        <w:t>、购买商业养老保险的原因</w:t>
      </w:r>
      <w:r w:rsidRPr="002912DA">
        <w:rPr>
          <w:rFonts w:hint="eastAsia"/>
        </w:rPr>
        <w:t>2</w:t>
      </w:r>
      <w:r w:rsidRPr="002912DA">
        <w:rPr>
          <w:rFonts w:hint="eastAsia"/>
        </w:rPr>
        <w:t>、购买商业养老保险的原因</w:t>
      </w:r>
      <w:r w:rsidRPr="002912DA">
        <w:rPr>
          <w:rFonts w:hint="eastAsia"/>
        </w:rPr>
        <w:t>3</w:t>
      </w:r>
      <w:r w:rsidRPr="002912DA">
        <w:rPr>
          <w:rFonts w:hint="eastAsia"/>
        </w:rPr>
        <w:t>。</w:t>
      </w:r>
    </w:p>
    <w:p w:rsidR="002912DA" w:rsidRPr="002912DA" w:rsidRDefault="002912DA" w:rsidP="00E92EF1">
      <w:pPr>
        <w:ind w:firstLine="420"/>
      </w:pPr>
      <w:r w:rsidRPr="002912DA">
        <w:rPr>
          <w:rFonts w:hint="eastAsia"/>
        </w:rPr>
        <w:t>(3)</w:t>
      </w:r>
      <w:r w:rsidRPr="002912DA">
        <w:rPr>
          <w:rFonts w:hint="eastAsia"/>
        </w:rPr>
        <w:t>在【将变量编码为】框中指定多选项变量集中的变量是按照哪种方法分解的分法</w:t>
      </w:r>
      <w:r w:rsidRPr="002912DA">
        <w:rPr>
          <w:rFonts w:hint="eastAsia"/>
        </w:rPr>
        <w:t>(D</w:t>
      </w:r>
      <w:proofErr w:type="gramStart"/>
      <w:r w:rsidRPr="002912DA">
        <w:rPr>
          <w:rFonts w:hint="eastAsia"/>
        </w:rPr>
        <w:t>】</w:t>
      </w:r>
      <w:proofErr w:type="gramEnd"/>
      <w:r w:rsidRPr="002912DA">
        <w:rPr>
          <w:rFonts w:hint="eastAsia"/>
        </w:rPr>
        <w:t>表示以多选项二分法分解</w:t>
      </w:r>
      <w:r w:rsidR="00C05FAE">
        <w:rPr>
          <w:rFonts w:hint="eastAsia"/>
        </w:rPr>
        <w:t>，</w:t>
      </w:r>
      <w:r w:rsidRPr="002912DA">
        <w:rPr>
          <w:rFonts w:hint="eastAsia"/>
        </w:rPr>
        <w:t>并在【计数值】中输入对哪组值进行分析。</w:t>
      </w:r>
      <w:r w:rsidRPr="002912DA">
        <w:rPr>
          <w:rFonts w:hint="eastAsia"/>
        </w:rPr>
        <w:t>SPS</w:t>
      </w:r>
      <w:r w:rsidR="00C05FAE">
        <w:rPr>
          <w:rFonts w:hint="eastAsia"/>
        </w:rPr>
        <w:t>S</w:t>
      </w:r>
      <w:r w:rsidRPr="002912DA">
        <w:rPr>
          <w:rFonts w:hint="eastAsia"/>
        </w:rPr>
        <w:t>规定等于该值的样本为一组</w:t>
      </w:r>
      <w:r w:rsidR="00C05FAE">
        <w:rPr>
          <w:rFonts w:hint="eastAsia"/>
        </w:rPr>
        <w:t>，</w:t>
      </w:r>
      <w:r w:rsidRPr="002912DA">
        <w:rPr>
          <w:rFonts w:hint="eastAsia"/>
        </w:rPr>
        <w:t>其余样本为另一组</w:t>
      </w:r>
      <w:r w:rsidRPr="002912DA">
        <w:rPr>
          <w:rFonts w:hint="eastAsia"/>
        </w:rPr>
        <w:t>:</w:t>
      </w:r>
      <w:r w:rsidRPr="002912DA">
        <w:rPr>
          <w:rFonts w:hint="eastAsia"/>
        </w:rPr>
        <w:t>【类别</w:t>
      </w:r>
      <w:r w:rsidRPr="002912DA">
        <w:rPr>
          <w:rFonts w:hint="eastAsia"/>
        </w:rPr>
        <w:t>(G)</w:t>
      </w:r>
      <w:r w:rsidRPr="002912DA">
        <w:rPr>
          <w:rFonts w:hint="eastAsia"/>
        </w:rPr>
        <w:t>】表示以多选项分类法分解</w:t>
      </w:r>
      <w:r w:rsidR="00C05FAE">
        <w:rPr>
          <w:rFonts w:hint="eastAsia"/>
        </w:rPr>
        <w:t>，</w:t>
      </w:r>
      <w:r w:rsidRPr="002912DA">
        <w:rPr>
          <w:rFonts w:hint="eastAsia"/>
        </w:rPr>
        <w:t>并输入变量取值的最小值和最大值</w:t>
      </w:r>
      <w:r w:rsidR="00C05FAE">
        <w:rPr>
          <w:rFonts w:hint="eastAsia"/>
        </w:rPr>
        <w:t>。</w:t>
      </w:r>
    </w:p>
    <w:p w:rsidR="002912DA" w:rsidRPr="002912DA" w:rsidRDefault="002912DA" w:rsidP="00E92EF1">
      <w:pPr>
        <w:ind w:firstLine="420"/>
      </w:pPr>
      <w:r w:rsidRPr="002912DA">
        <w:rPr>
          <w:rFonts w:hint="eastAsia"/>
        </w:rPr>
        <w:t>(4)</w:t>
      </w:r>
      <w:r w:rsidRPr="002912DA">
        <w:rPr>
          <w:rFonts w:hint="eastAsia"/>
        </w:rPr>
        <w:t>在【名称</w:t>
      </w:r>
      <w:r w:rsidRPr="002912DA">
        <w:rPr>
          <w:rFonts w:hint="eastAsia"/>
        </w:rPr>
        <w:t>(N)</w:t>
      </w:r>
      <w:r w:rsidRPr="002912DA">
        <w:rPr>
          <w:rFonts w:hint="eastAsia"/>
        </w:rPr>
        <w:t>】框中输入多选项变量集的名称</w:t>
      </w:r>
      <w:r w:rsidR="00C05FAE">
        <w:rPr>
          <w:rFonts w:hint="eastAsia"/>
        </w:rPr>
        <w:t>，</w:t>
      </w:r>
      <w:r w:rsidRPr="002912DA">
        <w:rPr>
          <w:rFonts w:hint="eastAsia"/>
        </w:rPr>
        <w:t>这里输入“</w:t>
      </w:r>
      <w:r w:rsidRPr="002912DA">
        <w:rPr>
          <w:rFonts w:hint="eastAsia"/>
        </w:rPr>
        <w:t>set</w:t>
      </w:r>
      <w:r w:rsidRPr="002912DA">
        <w:rPr>
          <w:rFonts w:hint="eastAsia"/>
        </w:rPr>
        <w:t>”</w:t>
      </w:r>
      <w:r w:rsidR="00C05FAE">
        <w:rPr>
          <w:rFonts w:hint="eastAsia"/>
        </w:rPr>
        <w:t>，</w:t>
      </w:r>
      <w:r w:rsidRPr="002912DA">
        <w:rPr>
          <w:rFonts w:hint="eastAsia"/>
        </w:rPr>
        <w:t>系统会自动在该名字前加字符</w:t>
      </w:r>
      <w:r w:rsidR="00C05FAE" w:rsidRPr="00C05FAE">
        <w:rPr>
          <w:rFonts w:asciiTheme="minorEastAsia" w:hAnsiTheme="minorEastAsia" w:hint="eastAsia"/>
        </w:rPr>
        <w:t>＄</w:t>
      </w:r>
      <w:r w:rsidRPr="002912DA">
        <w:rPr>
          <w:rFonts w:hint="eastAsia"/>
        </w:rPr>
        <w:t>。在【标签</w:t>
      </w:r>
      <w:r w:rsidRPr="002912DA">
        <w:rPr>
          <w:rFonts w:hint="eastAsia"/>
        </w:rPr>
        <w:t>(L)</w:t>
      </w:r>
      <w:r w:rsidRPr="002912DA">
        <w:rPr>
          <w:rFonts w:hint="eastAsia"/>
        </w:rPr>
        <w:t>】框中输入多选项变量集名称的说明文字</w:t>
      </w:r>
      <w:r w:rsidR="00C05FAE">
        <w:rPr>
          <w:rFonts w:hint="eastAsia"/>
        </w:rPr>
        <w:t>，</w:t>
      </w:r>
      <w:r w:rsidRPr="002912DA">
        <w:rPr>
          <w:rFonts w:hint="eastAsia"/>
        </w:rPr>
        <w:t>这里输入</w:t>
      </w:r>
      <w:r w:rsidRPr="002912DA">
        <w:rPr>
          <w:rFonts w:hint="eastAsia"/>
        </w:rPr>
        <w:t xml:space="preserve"> </w:t>
      </w:r>
      <w:r w:rsidRPr="002912DA">
        <w:rPr>
          <w:rFonts w:hint="eastAsia"/>
        </w:rPr>
        <w:t>“购买商业养老保险的原因”。</w:t>
      </w:r>
    </w:p>
    <w:p w:rsidR="002912DA" w:rsidRDefault="002912DA" w:rsidP="00E92EF1">
      <w:pPr>
        <w:ind w:firstLine="420"/>
      </w:pPr>
      <w:r w:rsidRPr="002912DA">
        <w:rPr>
          <w:rFonts w:hint="eastAsia"/>
        </w:rPr>
        <w:t>(5)</w:t>
      </w:r>
      <w:r w:rsidRPr="002912DA">
        <w:rPr>
          <w:rFonts w:hint="eastAsia"/>
        </w:rPr>
        <w:t>点击添加</w:t>
      </w:r>
      <w:r w:rsidRPr="002912DA">
        <w:rPr>
          <w:rFonts w:hint="eastAsia"/>
        </w:rPr>
        <w:t>A</w:t>
      </w:r>
      <w:r w:rsidRPr="002912DA">
        <w:rPr>
          <w:rFonts w:hint="eastAsia"/>
        </w:rPr>
        <w:t>按钮将定义好的多选项变量集添加到【多响应集】框中。</w:t>
      </w:r>
      <w:r w:rsidRPr="002912DA">
        <w:rPr>
          <w:rFonts w:hint="eastAsia"/>
        </w:rPr>
        <w:t>SPSS</w:t>
      </w:r>
      <w:r w:rsidRPr="002912DA">
        <w:rPr>
          <w:rFonts w:hint="eastAsia"/>
        </w:rPr>
        <w:t>可以定义多个多选项变量集。</w:t>
      </w:r>
    </w:p>
    <w:p w:rsidR="00CA32EE" w:rsidRDefault="002912DA" w:rsidP="00E92EF1">
      <w:pPr>
        <w:ind w:firstLine="420"/>
      </w:pPr>
      <w:r w:rsidRPr="002912DA">
        <w:rPr>
          <w:rFonts w:hint="eastAsia"/>
        </w:rPr>
        <w:t>多选项变量集定义完成后</w:t>
      </w:r>
      <w:r w:rsidR="00C05FAE">
        <w:rPr>
          <w:rFonts w:hint="eastAsia"/>
        </w:rPr>
        <w:t>，</w:t>
      </w:r>
      <w:r w:rsidRPr="002912DA">
        <w:rPr>
          <w:rFonts w:hint="eastAsia"/>
        </w:rPr>
        <w:t>便可进行多选项频数分析了。多选项频数分析的基本操作步骤如下</w:t>
      </w:r>
      <w:r w:rsidR="00CA32EE">
        <w:rPr>
          <w:rFonts w:hint="eastAsia"/>
        </w:rPr>
        <w:t>：</w:t>
      </w:r>
    </w:p>
    <w:p w:rsidR="00CA32EE" w:rsidRDefault="002912DA" w:rsidP="00E92EF1">
      <w:pPr>
        <w:ind w:firstLine="420"/>
        <w:rPr>
          <w:rFonts w:ascii="微软雅黑" w:eastAsia="微软雅黑" w:hAnsi="微软雅黑"/>
        </w:rPr>
      </w:pPr>
      <w:r w:rsidRPr="00CA32EE">
        <w:rPr>
          <w:rFonts w:hint="eastAsia"/>
        </w:rPr>
        <w:t>(1)</w:t>
      </w:r>
      <w:r w:rsidRPr="00CA32EE">
        <w:rPr>
          <w:rFonts w:hint="eastAsia"/>
        </w:rPr>
        <w:t>选择菜单</w:t>
      </w:r>
    </w:p>
    <w:p w:rsidR="00CA32EE" w:rsidRDefault="002912DA" w:rsidP="00E92EF1">
      <w:pPr>
        <w:ind w:firstLine="420"/>
      </w:pPr>
      <w:r w:rsidRPr="00CA32EE">
        <w:rPr>
          <w:rFonts w:hint="eastAsia"/>
        </w:rPr>
        <w:t>【分析</w:t>
      </w:r>
      <w:r w:rsidRPr="00CA32EE">
        <w:rPr>
          <w:rFonts w:hint="eastAsia"/>
        </w:rPr>
        <w:t>(A)</w:t>
      </w:r>
      <w:r w:rsidRPr="00CA32EE">
        <w:rPr>
          <w:rFonts w:hint="eastAsia"/>
        </w:rPr>
        <w:t>】→【多重响应</w:t>
      </w:r>
      <w:r w:rsidRPr="00CA32EE">
        <w:rPr>
          <w:rFonts w:hint="eastAsia"/>
        </w:rPr>
        <w:t>(U)</w:t>
      </w:r>
      <w:r w:rsidRPr="00CA32EE">
        <w:rPr>
          <w:rFonts w:hint="eastAsia"/>
        </w:rPr>
        <w:t>】→【频率</w:t>
      </w:r>
      <w:r w:rsidRPr="00CA32EE">
        <w:rPr>
          <w:rFonts w:hint="eastAsia"/>
        </w:rPr>
        <w:t>(F)</w:t>
      </w:r>
      <w:r w:rsidRPr="00CA32EE">
        <w:rPr>
          <w:rFonts w:hint="eastAsia"/>
        </w:rPr>
        <w:t>】</w:t>
      </w:r>
    </w:p>
    <w:p w:rsidR="00CA32EE" w:rsidRDefault="002912DA" w:rsidP="00E92EF1">
      <w:pPr>
        <w:ind w:firstLine="420"/>
      </w:pPr>
      <w:r w:rsidRPr="00CA32EE">
        <w:rPr>
          <w:rFonts w:hint="eastAsia"/>
        </w:rPr>
        <w:t>出现如图</w:t>
      </w:r>
      <w:r w:rsidR="00D127DB">
        <w:rPr>
          <w:rFonts w:hint="eastAsia"/>
        </w:rPr>
        <w:t>3</w:t>
      </w:r>
      <w:r w:rsidRPr="00CA32EE">
        <w:rPr>
          <w:rFonts w:hint="eastAsia"/>
        </w:rPr>
        <w:t>-15</w:t>
      </w:r>
      <w:r w:rsidRPr="00CA32EE">
        <w:rPr>
          <w:rFonts w:hint="eastAsia"/>
        </w:rPr>
        <w:t>所示的窗口。</w:t>
      </w:r>
    </w:p>
    <w:p w:rsidR="00D127DB" w:rsidRDefault="00D127DB" w:rsidP="00E92EF1">
      <w:pPr>
        <w:ind w:firstLine="420"/>
      </w:pPr>
      <w:r w:rsidRPr="00CA32EE">
        <w:rPr>
          <w:rFonts w:hint="eastAsia"/>
        </w:rPr>
        <w:lastRenderedPageBreak/>
        <w:t>图</w:t>
      </w:r>
      <w:r>
        <w:rPr>
          <w:rFonts w:hint="eastAsia"/>
        </w:rPr>
        <w:t>3</w:t>
      </w:r>
      <w:r w:rsidRPr="00CA32EE">
        <w:rPr>
          <w:rFonts w:hint="eastAsia"/>
        </w:rPr>
        <w:t>-15</w:t>
      </w:r>
    </w:p>
    <w:p w:rsidR="00366B2A" w:rsidRDefault="00366B2A" w:rsidP="00E92EF1">
      <w:pPr>
        <w:ind w:firstLine="420"/>
      </w:pPr>
      <w:r w:rsidRPr="00366B2A">
        <w:rPr>
          <w:rFonts w:hint="eastAsia"/>
          <w:noProof/>
        </w:rPr>
        <w:drawing>
          <wp:inline distT="0" distB="0" distL="0" distR="0">
            <wp:extent cx="3625850" cy="3220085"/>
            <wp:effectExtent l="1905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3625850" cy="3220085"/>
                    </a:xfrm>
                    <a:prstGeom prst="rect">
                      <a:avLst/>
                    </a:prstGeom>
                    <a:noFill/>
                    <a:ln w="9525">
                      <a:noFill/>
                      <a:miter lim="800000"/>
                      <a:headEnd/>
                      <a:tailEnd/>
                    </a:ln>
                  </pic:spPr>
                </pic:pic>
              </a:graphicData>
            </a:graphic>
          </wp:inline>
        </w:drawing>
      </w:r>
    </w:p>
    <w:p w:rsidR="00CA32EE" w:rsidRPr="00CA32EE" w:rsidRDefault="002912DA" w:rsidP="00E92EF1">
      <w:pPr>
        <w:ind w:firstLine="420"/>
      </w:pPr>
      <w:r w:rsidRPr="00CA32EE">
        <w:rPr>
          <w:rFonts w:hint="eastAsia"/>
        </w:rPr>
        <w:t>(2)</w:t>
      </w:r>
      <w:r w:rsidRPr="00CA32EE">
        <w:rPr>
          <w:rFonts w:hint="eastAsia"/>
        </w:rPr>
        <w:t>从【多响应集】中选择</w:t>
      </w:r>
      <w:proofErr w:type="gramStart"/>
      <w:r w:rsidRPr="00CA32EE">
        <w:rPr>
          <w:rFonts w:hint="eastAsia"/>
        </w:rPr>
        <w:t>待分析</w:t>
      </w:r>
      <w:proofErr w:type="gramEnd"/>
      <w:r w:rsidRPr="00CA32EE">
        <w:rPr>
          <w:rFonts w:hint="eastAsia"/>
        </w:rPr>
        <w:t>的多选项变量集到【表格</w:t>
      </w:r>
      <w:r w:rsidRPr="00CA32EE">
        <w:rPr>
          <w:rFonts w:hint="eastAsia"/>
        </w:rPr>
        <w:t>(T)</w:t>
      </w:r>
      <w:r w:rsidRPr="00CA32EE">
        <w:rPr>
          <w:rFonts w:hint="eastAsia"/>
        </w:rPr>
        <w:t>】框中</w:t>
      </w:r>
      <w:r w:rsidR="00C05FAE">
        <w:rPr>
          <w:rFonts w:hint="eastAsia"/>
        </w:rPr>
        <w:t>。</w:t>
      </w:r>
    </w:p>
    <w:p w:rsidR="002912DA" w:rsidRDefault="002912DA" w:rsidP="00E92EF1">
      <w:pPr>
        <w:ind w:firstLine="420"/>
      </w:pPr>
      <w:r w:rsidRPr="00CA32EE">
        <w:rPr>
          <w:rFonts w:hint="eastAsia"/>
        </w:rPr>
        <w:t>(3)</w:t>
      </w:r>
      <w:r w:rsidRPr="00CA32EE">
        <w:rPr>
          <w:rFonts w:hint="eastAsia"/>
        </w:rPr>
        <w:t>指定是否处理缺失数据。如果处理缺失数据</w:t>
      </w:r>
      <w:r w:rsidR="00C05FAE">
        <w:rPr>
          <w:rFonts w:hint="eastAsia"/>
        </w:rPr>
        <w:t>，</w:t>
      </w:r>
      <w:r w:rsidRPr="00CA32EE">
        <w:rPr>
          <w:rFonts w:hint="eastAsia"/>
        </w:rPr>
        <w:t>SPSS</w:t>
      </w:r>
      <w:r w:rsidRPr="00CA32EE">
        <w:rPr>
          <w:rFonts w:hint="eastAsia"/>
        </w:rPr>
        <w:t>规定</w:t>
      </w:r>
      <w:r w:rsidR="00C05FAE">
        <w:rPr>
          <w:rFonts w:hint="eastAsia"/>
        </w:rPr>
        <w:t>，</w:t>
      </w:r>
      <w:r w:rsidRPr="00CA32EE">
        <w:rPr>
          <w:rFonts w:hint="eastAsia"/>
        </w:rPr>
        <w:t>只要样本在多选项变量集中的某一个变量上取缺失值</w:t>
      </w:r>
      <w:r w:rsidR="00C05FAE">
        <w:rPr>
          <w:rFonts w:hint="eastAsia"/>
        </w:rPr>
        <w:t>，</w:t>
      </w:r>
      <w:r w:rsidRPr="00CA32EE">
        <w:rPr>
          <w:rFonts w:hint="eastAsia"/>
        </w:rPr>
        <w:t>就将该样本剔除。【在二分集内按照列表顺序排除个案</w:t>
      </w:r>
      <w:r w:rsidRPr="00CA32EE">
        <w:rPr>
          <w:rFonts w:hint="eastAsia"/>
        </w:rPr>
        <w:t>(E)</w:t>
      </w:r>
      <w:r w:rsidRPr="00CA32EE">
        <w:rPr>
          <w:rFonts w:hint="eastAsia"/>
        </w:rPr>
        <w:t>】适用于多选项二分法</w:t>
      </w:r>
      <w:r w:rsidR="00C05FAE">
        <w:rPr>
          <w:rFonts w:hint="eastAsia"/>
        </w:rPr>
        <w:t>，</w:t>
      </w:r>
      <w:r w:rsidRPr="00CA32EE">
        <w:rPr>
          <w:rFonts w:hint="eastAsia"/>
        </w:rPr>
        <w:t>【在类别内按照列表顺序排除个案</w:t>
      </w:r>
      <w:r w:rsidRPr="00CA32EE">
        <w:rPr>
          <w:rFonts w:hint="eastAsia"/>
        </w:rPr>
        <w:t>(X)</w:t>
      </w:r>
      <w:r w:rsidRPr="00CA32EE">
        <w:rPr>
          <w:rFonts w:hint="eastAsia"/>
        </w:rPr>
        <w:t>】适用于多选项分类法。</w:t>
      </w:r>
    </w:p>
    <w:p w:rsidR="002912DA" w:rsidRDefault="00366B2A" w:rsidP="00E92EF1">
      <w:pPr>
        <w:ind w:firstLine="420"/>
      </w:pPr>
      <w:r>
        <w:rPr>
          <w:rFonts w:hint="eastAsia"/>
        </w:rPr>
        <w:t>至此，将自动产生如表</w:t>
      </w:r>
      <w:r w:rsidR="008C544A">
        <w:rPr>
          <w:rFonts w:hint="eastAsia"/>
        </w:rPr>
        <w:t>3</w:t>
      </w:r>
      <w:r>
        <w:rPr>
          <w:rFonts w:hint="eastAsia"/>
        </w:rPr>
        <w:t>-</w:t>
      </w:r>
      <w:r w:rsidR="008C544A">
        <w:rPr>
          <w:rFonts w:hint="eastAsia"/>
        </w:rPr>
        <w:t>22</w:t>
      </w:r>
      <w:r>
        <w:rPr>
          <w:rFonts w:hint="eastAsia"/>
        </w:rPr>
        <w:t>所示的综合频数分析结果。</w:t>
      </w:r>
    </w:p>
    <w:p w:rsidR="00BD3B8B" w:rsidRPr="00BD3B8B" w:rsidRDefault="008C544A" w:rsidP="00BD3B8B">
      <w:pPr>
        <w:autoSpaceDE w:val="0"/>
        <w:autoSpaceDN w:val="0"/>
        <w:adjustRightInd w:val="0"/>
        <w:jc w:val="left"/>
        <w:rPr>
          <w:rFonts w:ascii="Times New Roman" w:hAnsi="Times New Roman" w:cs="Times New Roman"/>
          <w:kern w:val="0"/>
          <w:sz w:val="24"/>
          <w:szCs w:val="24"/>
        </w:rPr>
      </w:pPr>
      <w:r>
        <w:rPr>
          <w:rFonts w:hint="eastAsia"/>
        </w:rPr>
        <w:t>表</w:t>
      </w:r>
      <w:r>
        <w:rPr>
          <w:rFonts w:hint="eastAsia"/>
        </w:rPr>
        <w:t>3-22</w:t>
      </w:r>
    </w:p>
    <w:tbl>
      <w:tblPr>
        <w:tblW w:w="80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15"/>
        <w:gridCol w:w="2322"/>
        <w:gridCol w:w="1029"/>
        <w:gridCol w:w="1029"/>
        <w:gridCol w:w="1214"/>
      </w:tblGrid>
      <w:tr w:rsidR="00BD3B8B" w:rsidRPr="00BD3B8B">
        <w:trPr>
          <w:cantSplit/>
        </w:trPr>
        <w:tc>
          <w:tcPr>
            <w:tcW w:w="8006" w:type="dxa"/>
            <w:gridSpan w:val="5"/>
            <w:tcBorders>
              <w:top w:val="nil"/>
              <w:left w:val="nil"/>
              <w:bottom w:val="nil"/>
              <w:right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BD3B8B">
              <w:rPr>
                <w:rFonts w:ascii="MingLiU" w:eastAsia="MingLiU" w:hAnsi="Times New Roman" w:cs="MingLiU"/>
                <w:b/>
                <w:bCs/>
                <w:color w:val="000000"/>
                <w:kern w:val="0"/>
                <w:sz w:val="18"/>
                <w:szCs w:val="18"/>
              </w:rPr>
              <w:t xml:space="preserve">$set </w:t>
            </w:r>
            <w:r w:rsidRPr="00BD3B8B">
              <w:rPr>
                <w:rFonts w:ascii="MingLiU" w:eastAsia="MingLiU" w:hAnsi="Times New Roman" w:cs="MingLiU" w:hint="eastAsia"/>
                <w:b/>
                <w:bCs/>
                <w:color w:val="000000"/>
                <w:kern w:val="0"/>
                <w:sz w:val="18"/>
                <w:szCs w:val="18"/>
              </w:rPr>
              <w:t>频率</w:t>
            </w:r>
          </w:p>
        </w:tc>
      </w:tr>
      <w:tr w:rsidR="00BD3B8B" w:rsidRPr="00BD3B8B">
        <w:trPr>
          <w:cantSplit/>
        </w:trPr>
        <w:tc>
          <w:tcPr>
            <w:tcW w:w="4734" w:type="dxa"/>
            <w:gridSpan w:val="2"/>
            <w:vMerge w:val="restart"/>
            <w:tcBorders>
              <w:top w:val="single" w:sz="16" w:space="0" w:color="000000"/>
              <w:left w:val="single" w:sz="16" w:space="0" w:color="000000"/>
              <w:bottom w:val="nil"/>
              <w:right w:val="nil"/>
            </w:tcBorders>
            <w:shd w:val="clear" w:color="auto" w:fill="FFFFFF"/>
            <w:vAlign w:val="bottom"/>
          </w:tcPr>
          <w:p w:rsidR="00BD3B8B" w:rsidRPr="00BD3B8B" w:rsidRDefault="00BD3B8B" w:rsidP="00BD3B8B">
            <w:pPr>
              <w:autoSpaceDE w:val="0"/>
              <w:autoSpaceDN w:val="0"/>
              <w:adjustRightInd w:val="0"/>
              <w:jc w:val="left"/>
              <w:rPr>
                <w:rFonts w:ascii="Times New Roman" w:hAnsi="Times New Roman" w:cs="Times New Roman"/>
                <w:kern w:val="0"/>
                <w:sz w:val="24"/>
                <w:szCs w:val="24"/>
              </w:rPr>
            </w:pPr>
          </w:p>
        </w:tc>
        <w:tc>
          <w:tcPr>
            <w:tcW w:w="2058" w:type="dxa"/>
            <w:gridSpan w:val="2"/>
            <w:tcBorders>
              <w:top w:val="single" w:sz="16" w:space="0" w:color="000000"/>
              <w:left w:val="single" w:sz="16" w:space="0" w:color="000000"/>
            </w:tcBorders>
            <w:shd w:val="clear" w:color="auto" w:fill="FFFFFF"/>
            <w:vAlign w:val="bottom"/>
          </w:tcPr>
          <w:p w:rsidR="00BD3B8B" w:rsidRPr="00BD3B8B" w:rsidRDefault="00BD3B8B" w:rsidP="00BD3B8B">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BD3B8B">
              <w:rPr>
                <w:rFonts w:ascii="MingLiU" w:eastAsia="MingLiU" w:hAnsi="Times New Roman" w:cs="MingLiU" w:hint="eastAsia"/>
                <w:color w:val="000000"/>
                <w:kern w:val="0"/>
                <w:sz w:val="18"/>
                <w:szCs w:val="18"/>
              </w:rPr>
              <w:t>响应</w:t>
            </w:r>
          </w:p>
        </w:tc>
        <w:tc>
          <w:tcPr>
            <w:tcW w:w="1214" w:type="dxa"/>
            <w:vMerge w:val="restart"/>
            <w:tcBorders>
              <w:top w:val="single" w:sz="16" w:space="0" w:color="000000"/>
              <w:right w:val="single" w:sz="16" w:space="0" w:color="000000"/>
            </w:tcBorders>
            <w:shd w:val="clear" w:color="auto" w:fill="FFFFFF"/>
            <w:vAlign w:val="bottom"/>
          </w:tcPr>
          <w:p w:rsidR="00BD3B8B" w:rsidRPr="00BD3B8B" w:rsidRDefault="00BD3B8B" w:rsidP="00BD3B8B">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BD3B8B">
              <w:rPr>
                <w:rFonts w:ascii="MingLiU" w:eastAsia="MingLiU" w:hAnsi="Times New Roman" w:cs="MingLiU" w:hint="eastAsia"/>
                <w:color w:val="000000"/>
                <w:kern w:val="0"/>
                <w:sz w:val="18"/>
                <w:szCs w:val="18"/>
              </w:rPr>
              <w:t>个案百分比</w:t>
            </w:r>
          </w:p>
        </w:tc>
      </w:tr>
      <w:tr w:rsidR="00BD3B8B" w:rsidRPr="00BD3B8B">
        <w:trPr>
          <w:cantSplit/>
        </w:trPr>
        <w:tc>
          <w:tcPr>
            <w:tcW w:w="4734" w:type="dxa"/>
            <w:gridSpan w:val="2"/>
            <w:vMerge/>
            <w:tcBorders>
              <w:top w:val="single" w:sz="16" w:space="0" w:color="000000"/>
              <w:left w:val="single" w:sz="16" w:space="0" w:color="000000"/>
              <w:bottom w:val="nil"/>
              <w:right w:val="nil"/>
            </w:tcBorders>
            <w:shd w:val="clear" w:color="auto" w:fill="FFFFFF"/>
            <w:vAlign w:val="bottom"/>
          </w:tcPr>
          <w:p w:rsidR="00BD3B8B" w:rsidRPr="00BD3B8B" w:rsidRDefault="00BD3B8B" w:rsidP="00BD3B8B">
            <w:pPr>
              <w:autoSpaceDE w:val="0"/>
              <w:autoSpaceDN w:val="0"/>
              <w:adjustRightInd w:val="0"/>
              <w:jc w:val="left"/>
              <w:rPr>
                <w:rFonts w:ascii="MingLiU" w:eastAsia="MingLiU" w:hAnsi="Times New Roman" w:cs="MingLiU"/>
                <w:color w:val="000000"/>
                <w:kern w:val="0"/>
                <w:sz w:val="18"/>
                <w:szCs w:val="18"/>
              </w:rPr>
            </w:pPr>
          </w:p>
        </w:tc>
        <w:tc>
          <w:tcPr>
            <w:tcW w:w="1029" w:type="dxa"/>
            <w:tcBorders>
              <w:left w:val="single" w:sz="16" w:space="0" w:color="000000"/>
              <w:bottom w:val="single" w:sz="16" w:space="0" w:color="000000"/>
            </w:tcBorders>
            <w:shd w:val="clear" w:color="auto" w:fill="FFFFFF"/>
            <w:vAlign w:val="bottom"/>
          </w:tcPr>
          <w:p w:rsidR="00BD3B8B" w:rsidRPr="00BD3B8B" w:rsidRDefault="00BD3B8B" w:rsidP="00BD3B8B">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proofErr w:type="gramStart"/>
            <w:r w:rsidRPr="00BD3B8B">
              <w:rPr>
                <w:rFonts w:ascii="MingLiU" w:eastAsia="MingLiU" w:hAnsi="Times New Roman" w:cs="MingLiU" w:hint="eastAsia"/>
                <w:color w:val="000000"/>
                <w:kern w:val="0"/>
                <w:sz w:val="18"/>
                <w:szCs w:val="18"/>
              </w:rPr>
              <w:t>个案数</w:t>
            </w:r>
            <w:proofErr w:type="gramEnd"/>
          </w:p>
        </w:tc>
        <w:tc>
          <w:tcPr>
            <w:tcW w:w="1029" w:type="dxa"/>
            <w:tcBorders>
              <w:bottom w:val="single" w:sz="16" w:space="0" w:color="000000"/>
            </w:tcBorders>
            <w:shd w:val="clear" w:color="auto" w:fill="FFFFFF"/>
            <w:vAlign w:val="bottom"/>
          </w:tcPr>
          <w:p w:rsidR="00BD3B8B" w:rsidRPr="00BD3B8B" w:rsidRDefault="00BD3B8B" w:rsidP="00BD3B8B">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BD3B8B">
              <w:rPr>
                <w:rFonts w:ascii="MingLiU" w:eastAsia="MingLiU" w:hAnsi="Times New Roman" w:cs="MingLiU" w:hint="eastAsia"/>
                <w:color w:val="000000"/>
                <w:kern w:val="0"/>
                <w:sz w:val="18"/>
                <w:szCs w:val="18"/>
              </w:rPr>
              <w:t>百分比</w:t>
            </w:r>
          </w:p>
        </w:tc>
        <w:tc>
          <w:tcPr>
            <w:tcW w:w="1214" w:type="dxa"/>
            <w:vMerge/>
            <w:tcBorders>
              <w:top w:val="single" w:sz="16" w:space="0" w:color="000000"/>
              <w:right w:val="single" w:sz="16" w:space="0" w:color="000000"/>
            </w:tcBorders>
            <w:shd w:val="clear" w:color="auto" w:fill="FFFFFF"/>
            <w:vAlign w:val="bottom"/>
          </w:tcPr>
          <w:p w:rsidR="00BD3B8B" w:rsidRPr="00BD3B8B" w:rsidRDefault="00BD3B8B" w:rsidP="00BD3B8B">
            <w:pPr>
              <w:autoSpaceDE w:val="0"/>
              <w:autoSpaceDN w:val="0"/>
              <w:adjustRightInd w:val="0"/>
              <w:jc w:val="left"/>
              <w:rPr>
                <w:rFonts w:ascii="MingLiU" w:eastAsia="MingLiU" w:hAnsi="Times New Roman" w:cs="MingLiU"/>
                <w:color w:val="000000"/>
                <w:kern w:val="0"/>
                <w:sz w:val="18"/>
                <w:szCs w:val="18"/>
              </w:rPr>
            </w:pPr>
          </w:p>
        </w:tc>
      </w:tr>
      <w:tr w:rsidR="00BD3B8B" w:rsidRPr="00BD3B8B">
        <w:trPr>
          <w:cantSplit/>
        </w:trPr>
        <w:tc>
          <w:tcPr>
            <w:tcW w:w="2413" w:type="dxa"/>
            <w:vMerge w:val="restart"/>
            <w:tcBorders>
              <w:top w:val="single" w:sz="16" w:space="0" w:color="000000"/>
              <w:left w:val="single" w:sz="16" w:space="0" w:color="000000"/>
              <w:bottom w:val="nil"/>
              <w:right w:val="nil"/>
            </w:tcBorders>
            <w:shd w:val="clear" w:color="auto" w:fill="FFFFFF"/>
          </w:tcPr>
          <w:p w:rsidR="00BD3B8B" w:rsidRPr="00BD3B8B" w:rsidRDefault="00BD3B8B" w:rsidP="00BD3B8B">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BD3B8B">
              <w:rPr>
                <w:rFonts w:ascii="MingLiU" w:eastAsia="MingLiU" w:hAnsi="Times New Roman" w:cs="MingLiU" w:hint="eastAsia"/>
                <w:color w:val="000000"/>
                <w:kern w:val="0"/>
                <w:sz w:val="18"/>
                <w:szCs w:val="18"/>
              </w:rPr>
              <w:t>购买商业养老保险的原因</w:t>
            </w:r>
            <w:r w:rsidRPr="00BD3B8B">
              <w:rPr>
                <w:rFonts w:ascii="MingLiU" w:eastAsia="MingLiU" w:hAnsi="Times New Roman" w:cs="MingLiU"/>
                <w:color w:val="000000"/>
                <w:kern w:val="0"/>
                <w:sz w:val="18"/>
                <w:szCs w:val="18"/>
                <w:vertAlign w:val="superscript"/>
              </w:rPr>
              <w:t>a</w:t>
            </w:r>
          </w:p>
        </w:tc>
        <w:tc>
          <w:tcPr>
            <w:tcW w:w="2321" w:type="dxa"/>
            <w:tcBorders>
              <w:top w:val="single" w:sz="16" w:space="0" w:color="000000"/>
              <w:left w:val="nil"/>
              <w:bottom w:val="nil"/>
              <w:right w:val="single" w:sz="16" w:space="0" w:color="000000"/>
            </w:tcBorders>
            <w:shd w:val="clear" w:color="auto" w:fill="FFFFFF"/>
          </w:tcPr>
          <w:p w:rsidR="00BD3B8B" w:rsidRPr="00BD3B8B" w:rsidRDefault="00BD3B8B" w:rsidP="00BD3B8B">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BD3B8B">
              <w:rPr>
                <w:rFonts w:ascii="MingLiU" w:eastAsia="MingLiU" w:hAnsi="Times New Roman" w:cs="MingLiU" w:hint="eastAsia"/>
                <w:color w:val="000000"/>
                <w:kern w:val="0"/>
                <w:sz w:val="18"/>
                <w:szCs w:val="18"/>
              </w:rPr>
              <w:t>使晚年生活有保障</w:t>
            </w:r>
          </w:p>
        </w:tc>
        <w:tc>
          <w:tcPr>
            <w:tcW w:w="1029" w:type="dxa"/>
            <w:tcBorders>
              <w:top w:val="single" w:sz="16" w:space="0" w:color="000000"/>
              <w:left w:val="single" w:sz="16" w:space="0" w:color="000000"/>
              <w:bottom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55</w:t>
            </w:r>
          </w:p>
        </w:tc>
        <w:tc>
          <w:tcPr>
            <w:tcW w:w="1029" w:type="dxa"/>
            <w:tcBorders>
              <w:top w:val="single" w:sz="16" w:space="0" w:color="000000"/>
              <w:bottom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31.1%</w:t>
            </w:r>
          </w:p>
        </w:tc>
        <w:tc>
          <w:tcPr>
            <w:tcW w:w="1214" w:type="dxa"/>
            <w:tcBorders>
              <w:top w:val="single" w:sz="16" w:space="0" w:color="000000"/>
              <w:bottom w:val="nil"/>
              <w:right w:val="single" w:sz="16" w:space="0" w:color="000000"/>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93.2%</w:t>
            </w:r>
          </w:p>
        </w:tc>
      </w:tr>
      <w:tr w:rsidR="00BD3B8B" w:rsidRPr="00BD3B8B">
        <w:trPr>
          <w:cantSplit/>
        </w:trPr>
        <w:tc>
          <w:tcPr>
            <w:tcW w:w="2413" w:type="dxa"/>
            <w:vMerge/>
            <w:tcBorders>
              <w:top w:val="single" w:sz="16" w:space="0" w:color="000000"/>
              <w:left w:val="single" w:sz="16" w:space="0" w:color="000000"/>
              <w:bottom w:val="nil"/>
              <w:right w:val="nil"/>
            </w:tcBorders>
            <w:shd w:val="clear" w:color="auto" w:fill="FFFFFF"/>
          </w:tcPr>
          <w:p w:rsidR="00BD3B8B" w:rsidRPr="00BD3B8B" w:rsidRDefault="00BD3B8B" w:rsidP="00BD3B8B">
            <w:pPr>
              <w:autoSpaceDE w:val="0"/>
              <w:autoSpaceDN w:val="0"/>
              <w:adjustRightInd w:val="0"/>
              <w:jc w:val="left"/>
              <w:rPr>
                <w:rFonts w:ascii="MingLiU" w:eastAsia="MingLiU" w:hAnsi="Times New Roman" w:cs="MingLiU"/>
                <w:color w:val="000000"/>
                <w:kern w:val="0"/>
                <w:sz w:val="18"/>
                <w:szCs w:val="18"/>
              </w:rPr>
            </w:pPr>
          </w:p>
        </w:tc>
        <w:tc>
          <w:tcPr>
            <w:tcW w:w="2321" w:type="dxa"/>
            <w:tcBorders>
              <w:top w:val="nil"/>
              <w:left w:val="nil"/>
              <w:bottom w:val="nil"/>
              <w:right w:val="single" w:sz="16" w:space="0" w:color="000000"/>
            </w:tcBorders>
            <w:shd w:val="clear" w:color="auto" w:fill="FFFFFF"/>
          </w:tcPr>
          <w:p w:rsidR="00BD3B8B" w:rsidRPr="00BD3B8B" w:rsidRDefault="00BD3B8B" w:rsidP="00BD3B8B">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BD3B8B">
              <w:rPr>
                <w:rFonts w:ascii="MingLiU" w:eastAsia="MingLiU" w:hAnsi="Times New Roman" w:cs="MingLiU" w:hint="eastAsia"/>
                <w:color w:val="000000"/>
                <w:kern w:val="0"/>
                <w:sz w:val="18"/>
                <w:szCs w:val="18"/>
              </w:rPr>
              <w:t>一种安全的投资保值方式</w:t>
            </w:r>
          </w:p>
        </w:tc>
        <w:tc>
          <w:tcPr>
            <w:tcW w:w="1029" w:type="dxa"/>
            <w:tcBorders>
              <w:top w:val="nil"/>
              <w:left w:val="single" w:sz="16" w:space="0" w:color="000000"/>
              <w:bottom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45</w:t>
            </w:r>
          </w:p>
        </w:tc>
        <w:tc>
          <w:tcPr>
            <w:tcW w:w="1029" w:type="dxa"/>
            <w:tcBorders>
              <w:top w:val="nil"/>
              <w:bottom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25.4%</w:t>
            </w:r>
          </w:p>
        </w:tc>
        <w:tc>
          <w:tcPr>
            <w:tcW w:w="1214" w:type="dxa"/>
            <w:tcBorders>
              <w:top w:val="nil"/>
              <w:bottom w:val="nil"/>
              <w:right w:val="single" w:sz="16" w:space="0" w:color="000000"/>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76.3%</w:t>
            </w:r>
          </w:p>
        </w:tc>
      </w:tr>
      <w:tr w:rsidR="00BD3B8B" w:rsidRPr="00BD3B8B">
        <w:trPr>
          <w:cantSplit/>
        </w:trPr>
        <w:tc>
          <w:tcPr>
            <w:tcW w:w="2413" w:type="dxa"/>
            <w:vMerge/>
            <w:tcBorders>
              <w:top w:val="single" w:sz="16" w:space="0" w:color="000000"/>
              <w:left w:val="single" w:sz="16" w:space="0" w:color="000000"/>
              <w:bottom w:val="nil"/>
              <w:right w:val="nil"/>
            </w:tcBorders>
            <w:shd w:val="clear" w:color="auto" w:fill="FFFFFF"/>
          </w:tcPr>
          <w:p w:rsidR="00BD3B8B" w:rsidRPr="00BD3B8B" w:rsidRDefault="00BD3B8B" w:rsidP="00BD3B8B">
            <w:pPr>
              <w:autoSpaceDE w:val="0"/>
              <w:autoSpaceDN w:val="0"/>
              <w:adjustRightInd w:val="0"/>
              <w:jc w:val="left"/>
              <w:rPr>
                <w:rFonts w:ascii="MingLiU" w:eastAsia="MingLiU" w:hAnsi="Times New Roman" w:cs="MingLiU"/>
                <w:color w:val="000000"/>
                <w:kern w:val="0"/>
                <w:sz w:val="18"/>
                <w:szCs w:val="18"/>
              </w:rPr>
            </w:pPr>
          </w:p>
        </w:tc>
        <w:tc>
          <w:tcPr>
            <w:tcW w:w="2321" w:type="dxa"/>
            <w:tcBorders>
              <w:top w:val="nil"/>
              <w:left w:val="nil"/>
              <w:bottom w:val="nil"/>
              <w:right w:val="single" w:sz="16" w:space="0" w:color="000000"/>
            </w:tcBorders>
            <w:shd w:val="clear" w:color="auto" w:fill="FFFFFF"/>
          </w:tcPr>
          <w:p w:rsidR="00BD3B8B" w:rsidRPr="00BD3B8B" w:rsidRDefault="00BD3B8B" w:rsidP="00BD3B8B">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BD3B8B">
              <w:rPr>
                <w:rFonts w:ascii="MingLiU" w:eastAsia="MingLiU" w:hAnsi="Times New Roman" w:cs="MingLiU" w:hint="eastAsia"/>
                <w:color w:val="000000"/>
                <w:kern w:val="0"/>
                <w:sz w:val="18"/>
                <w:szCs w:val="18"/>
              </w:rPr>
              <w:t>报着试试看的态度购买</w:t>
            </w:r>
          </w:p>
        </w:tc>
        <w:tc>
          <w:tcPr>
            <w:tcW w:w="1029" w:type="dxa"/>
            <w:tcBorders>
              <w:top w:val="nil"/>
              <w:left w:val="single" w:sz="16" w:space="0" w:color="000000"/>
              <w:bottom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19</w:t>
            </w:r>
          </w:p>
        </w:tc>
        <w:tc>
          <w:tcPr>
            <w:tcW w:w="1029" w:type="dxa"/>
            <w:tcBorders>
              <w:top w:val="nil"/>
              <w:bottom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10.7%</w:t>
            </w:r>
          </w:p>
        </w:tc>
        <w:tc>
          <w:tcPr>
            <w:tcW w:w="1214" w:type="dxa"/>
            <w:tcBorders>
              <w:top w:val="nil"/>
              <w:bottom w:val="nil"/>
              <w:right w:val="single" w:sz="16" w:space="0" w:color="000000"/>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32.2%</w:t>
            </w:r>
          </w:p>
        </w:tc>
      </w:tr>
      <w:tr w:rsidR="00BD3B8B" w:rsidRPr="00BD3B8B">
        <w:trPr>
          <w:cantSplit/>
        </w:trPr>
        <w:tc>
          <w:tcPr>
            <w:tcW w:w="2413" w:type="dxa"/>
            <w:vMerge/>
            <w:tcBorders>
              <w:top w:val="single" w:sz="16" w:space="0" w:color="000000"/>
              <w:left w:val="single" w:sz="16" w:space="0" w:color="000000"/>
              <w:bottom w:val="nil"/>
              <w:right w:val="nil"/>
            </w:tcBorders>
            <w:shd w:val="clear" w:color="auto" w:fill="FFFFFF"/>
          </w:tcPr>
          <w:p w:rsidR="00BD3B8B" w:rsidRPr="00BD3B8B" w:rsidRDefault="00BD3B8B" w:rsidP="00BD3B8B">
            <w:pPr>
              <w:autoSpaceDE w:val="0"/>
              <w:autoSpaceDN w:val="0"/>
              <w:adjustRightInd w:val="0"/>
              <w:jc w:val="left"/>
              <w:rPr>
                <w:rFonts w:ascii="MingLiU" w:eastAsia="MingLiU" w:hAnsi="Times New Roman" w:cs="MingLiU"/>
                <w:color w:val="000000"/>
                <w:kern w:val="0"/>
                <w:sz w:val="18"/>
                <w:szCs w:val="18"/>
              </w:rPr>
            </w:pPr>
          </w:p>
        </w:tc>
        <w:tc>
          <w:tcPr>
            <w:tcW w:w="2321" w:type="dxa"/>
            <w:tcBorders>
              <w:top w:val="nil"/>
              <w:left w:val="nil"/>
              <w:bottom w:val="nil"/>
              <w:right w:val="single" w:sz="16" w:space="0" w:color="000000"/>
            </w:tcBorders>
            <w:shd w:val="clear" w:color="auto" w:fill="FFFFFF"/>
          </w:tcPr>
          <w:p w:rsidR="00BD3B8B" w:rsidRPr="00BD3B8B" w:rsidRDefault="00BD3B8B" w:rsidP="00BD3B8B">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BD3B8B">
              <w:rPr>
                <w:rFonts w:ascii="MingLiU" w:eastAsia="MingLiU" w:hAnsi="Times New Roman" w:cs="MingLiU" w:hint="eastAsia"/>
                <w:color w:val="000000"/>
                <w:kern w:val="0"/>
                <w:sz w:val="18"/>
                <w:szCs w:val="18"/>
              </w:rPr>
              <w:t>亲戚朋友推荐</w:t>
            </w:r>
          </w:p>
        </w:tc>
        <w:tc>
          <w:tcPr>
            <w:tcW w:w="1029" w:type="dxa"/>
            <w:tcBorders>
              <w:top w:val="nil"/>
              <w:left w:val="single" w:sz="16" w:space="0" w:color="000000"/>
              <w:bottom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23</w:t>
            </w:r>
          </w:p>
        </w:tc>
        <w:tc>
          <w:tcPr>
            <w:tcW w:w="1029" w:type="dxa"/>
            <w:tcBorders>
              <w:top w:val="nil"/>
              <w:bottom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13.0%</w:t>
            </w:r>
          </w:p>
        </w:tc>
        <w:tc>
          <w:tcPr>
            <w:tcW w:w="1214" w:type="dxa"/>
            <w:tcBorders>
              <w:top w:val="nil"/>
              <w:bottom w:val="nil"/>
              <w:right w:val="single" w:sz="16" w:space="0" w:color="000000"/>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39.0%</w:t>
            </w:r>
          </w:p>
        </w:tc>
      </w:tr>
      <w:tr w:rsidR="00BD3B8B" w:rsidRPr="00BD3B8B">
        <w:trPr>
          <w:cantSplit/>
        </w:trPr>
        <w:tc>
          <w:tcPr>
            <w:tcW w:w="2413" w:type="dxa"/>
            <w:vMerge/>
            <w:tcBorders>
              <w:top w:val="single" w:sz="16" w:space="0" w:color="000000"/>
              <w:left w:val="single" w:sz="16" w:space="0" w:color="000000"/>
              <w:bottom w:val="nil"/>
              <w:right w:val="nil"/>
            </w:tcBorders>
            <w:shd w:val="clear" w:color="auto" w:fill="FFFFFF"/>
          </w:tcPr>
          <w:p w:rsidR="00BD3B8B" w:rsidRPr="00BD3B8B" w:rsidRDefault="00BD3B8B" w:rsidP="00BD3B8B">
            <w:pPr>
              <w:autoSpaceDE w:val="0"/>
              <w:autoSpaceDN w:val="0"/>
              <w:adjustRightInd w:val="0"/>
              <w:jc w:val="left"/>
              <w:rPr>
                <w:rFonts w:ascii="MingLiU" w:eastAsia="MingLiU" w:hAnsi="Times New Roman" w:cs="MingLiU"/>
                <w:color w:val="000000"/>
                <w:kern w:val="0"/>
                <w:sz w:val="18"/>
                <w:szCs w:val="18"/>
              </w:rPr>
            </w:pPr>
          </w:p>
        </w:tc>
        <w:tc>
          <w:tcPr>
            <w:tcW w:w="2321" w:type="dxa"/>
            <w:tcBorders>
              <w:top w:val="nil"/>
              <w:left w:val="nil"/>
              <w:bottom w:val="nil"/>
              <w:right w:val="single" w:sz="16" w:space="0" w:color="000000"/>
            </w:tcBorders>
            <w:shd w:val="clear" w:color="auto" w:fill="FFFFFF"/>
          </w:tcPr>
          <w:p w:rsidR="00BD3B8B" w:rsidRPr="00BD3B8B" w:rsidRDefault="00BD3B8B" w:rsidP="00BD3B8B">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BD3B8B">
              <w:rPr>
                <w:rFonts w:ascii="MingLiU" w:eastAsia="MingLiU" w:hAnsi="Times New Roman" w:cs="MingLiU" w:hint="eastAsia"/>
                <w:color w:val="000000"/>
                <w:kern w:val="0"/>
                <w:sz w:val="18"/>
                <w:szCs w:val="18"/>
              </w:rPr>
              <w:t>单位统一组织购买</w:t>
            </w:r>
          </w:p>
        </w:tc>
        <w:tc>
          <w:tcPr>
            <w:tcW w:w="1029" w:type="dxa"/>
            <w:tcBorders>
              <w:top w:val="nil"/>
              <w:left w:val="single" w:sz="16" w:space="0" w:color="000000"/>
              <w:bottom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12</w:t>
            </w:r>
          </w:p>
        </w:tc>
        <w:tc>
          <w:tcPr>
            <w:tcW w:w="1029" w:type="dxa"/>
            <w:tcBorders>
              <w:top w:val="nil"/>
              <w:bottom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6.8%</w:t>
            </w:r>
          </w:p>
        </w:tc>
        <w:tc>
          <w:tcPr>
            <w:tcW w:w="1214" w:type="dxa"/>
            <w:tcBorders>
              <w:top w:val="nil"/>
              <w:bottom w:val="nil"/>
              <w:right w:val="single" w:sz="16" w:space="0" w:color="000000"/>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20.3%</w:t>
            </w:r>
          </w:p>
        </w:tc>
      </w:tr>
      <w:tr w:rsidR="00BD3B8B" w:rsidRPr="00BD3B8B">
        <w:trPr>
          <w:cantSplit/>
        </w:trPr>
        <w:tc>
          <w:tcPr>
            <w:tcW w:w="2413" w:type="dxa"/>
            <w:vMerge/>
            <w:tcBorders>
              <w:top w:val="single" w:sz="16" w:space="0" w:color="000000"/>
              <w:left w:val="single" w:sz="16" w:space="0" w:color="000000"/>
              <w:bottom w:val="nil"/>
              <w:right w:val="nil"/>
            </w:tcBorders>
            <w:shd w:val="clear" w:color="auto" w:fill="FFFFFF"/>
          </w:tcPr>
          <w:p w:rsidR="00BD3B8B" w:rsidRPr="00BD3B8B" w:rsidRDefault="00BD3B8B" w:rsidP="00BD3B8B">
            <w:pPr>
              <w:autoSpaceDE w:val="0"/>
              <w:autoSpaceDN w:val="0"/>
              <w:adjustRightInd w:val="0"/>
              <w:jc w:val="left"/>
              <w:rPr>
                <w:rFonts w:ascii="MingLiU" w:eastAsia="MingLiU" w:hAnsi="Times New Roman" w:cs="MingLiU"/>
                <w:color w:val="000000"/>
                <w:kern w:val="0"/>
                <w:sz w:val="18"/>
                <w:szCs w:val="18"/>
              </w:rPr>
            </w:pPr>
          </w:p>
        </w:tc>
        <w:tc>
          <w:tcPr>
            <w:tcW w:w="2321" w:type="dxa"/>
            <w:tcBorders>
              <w:top w:val="nil"/>
              <w:left w:val="nil"/>
              <w:bottom w:val="nil"/>
              <w:right w:val="single" w:sz="16" w:space="0" w:color="000000"/>
            </w:tcBorders>
            <w:shd w:val="clear" w:color="auto" w:fill="FFFFFF"/>
          </w:tcPr>
          <w:p w:rsidR="00BD3B8B" w:rsidRPr="00BD3B8B" w:rsidRDefault="00BD3B8B" w:rsidP="00BD3B8B">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BD3B8B">
              <w:rPr>
                <w:rFonts w:ascii="MingLiU" w:eastAsia="MingLiU" w:hAnsi="Times New Roman" w:cs="MingLiU" w:hint="eastAsia"/>
                <w:color w:val="000000"/>
                <w:kern w:val="0"/>
                <w:sz w:val="18"/>
                <w:szCs w:val="18"/>
              </w:rPr>
              <w:t>保险公司的宣传</w:t>
            </w:r>
          </w:p>
        </w:tc>
        <w:tc>
          <w:tcPr>
            <w:tcW w:w="1029" w:type="dxa"/>
            <w:tcBorders>
              <w:top w:val="nil"/>
              <w:left w:val="single" w:sz="16" w:space="0" w:color="000000"/>
              <w:bottom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15</w:t>
            </w:r>
          </w:p>
        </w:tc>
        <w:tc>
          <w:tcPr>
            <w:tcW w:w="1029" w:type="dxa"/>
            <w:tcBorders>
              <w:top w:val="nil"/>
              <w:bottom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8.5%</w:t>
            </w:r>
          </w:p>
        </w:tc>
        <w:tc>
          <w:tcPr>
            <w:tcW w:w="1214" w:type="dxa"/>
            <w:tcBorders>
              <w:top w:val="nil"/>
              <w:bottom w:val="nil"/>
              <w:right w:val="single" w:sz="16" w:space="0" w:color="000000"/>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25.4%</w:t>
            </w:r>
          </w:p>
        </w:tc>
      </w:tr>
      <w:tr w:rsidR="00BD3B8B" w:rsidRPr="00BD3B8B">
        <w:trPr>
          <w:cantSplit/>
        </w:trPr>
        <w:tc>
          <w:tcPr>
            <w:tcW w:w="2413" w:type="dxa"/>
            <w:vMerge/>
            <w:tcBorders>
              <w:top w:val="single" w:sz="16" w:space="0" w:color="000000"/>
              <w:left w:val="single" w:sz="16" w:space="0" w:color="000000"/>
              <w:bottom w:val="nil"/>
              <w:right w:val="nil"/>
            </w:tcBorders>
            <w:shd w:val="clear" w:color="auto" w:fill="FFFFFF"/>
          </w:tcPr>
          <w:p w:rsidR="00BD3B8B" w:rsidRPr="00BD3B8B" w:rsidRDefault="00BD3B8B" w:rsidP="00BD3B8B">
            <w:pPr>
              <w:autoSpaceDE w:val="0"/>
              <w:autoSpaceDN w:val="0"/>
              <w:adjustRightInd w:val="0"/>
              <w:jc w:val="left"/>
              <w:rPr>
                <w:rFonts w:ascii="MingLiU" w:eastAsia="MingLiU" w:hAnsi="Times New Roman" w:cs="MingLiU"/>
                <w:color w:val="000000"/>
                <w:kern w:val="0"/>
                <w:sz w:val="18"/>
                <w:szCs w:val="18"/>
              </w:rPr>
            </w:pPr>
          </w:p>
        </w:tc>
        <w:tc>
          <w:tcPr>
            <w:tcW w:w="2321" w:type="dxa"/>
            <w:tcBorders>
              <w:top w:val="nil"/>
              <w:left w:val="nil"/>
              <w:bottom w:val="nil"/>
              <w:right w:val="single" w:sz="16" w:space="0" w:color="000000"/>
            </w:tcBorders>
            <w:shd w:val="clear" w:color="auto" w:fill="FFFFFF"/>
          </w:tcPr>
          <w:p w:rsidR="00BD3B8B" w:rsidRPr="00BD3B8B" w:rsidRDefault="00BD3B8B" w:rsidP="00BD3B8B">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BD3B8B">
              <w:rPr>
                <w:rFonts w:ascii="MingLiU" w:eastAsia="MingLiU" w:hAnsi="Times New Roman" w:cs="MingLiU" w:hint="eastAsia"/>
                <w:color w:val="000000"/>
                <w:kern w:val="0"/>
                <w:sz w:val="18"/>
                <w:szCs w:val="18"/>
              </w:rPr>
              <w:t>其他</w:t>
            </w:r>
          </w:p>
        </w:tc>
        <w:tc>
          <w:tcPr>
            <w:tcW w:w="1029" w:type="dxa"/>
            <w:tcBorders>
              <w:top w:val="nil"/>
              <w:left w:val="single" w:sz="16" w:space="0" w:color="000000"/>
              <w:bottom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8</w:t>
            </w:r>
          </w:p>
        </w:tc>
        <w:tc>
          <w:tcPr>
            <w:tcW w:w="1029" w:type="dxa"/>
            <w:tcBorders>
              <w:top w:val="nil"/>
              <w:bottom w:val="nil"/>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4.5%</w:t>
            </w:r>
          </w:p>
        </w:tc>
        <w:tc>
          <w:tcPr>
            <w:tcW w:w="1214" w:type="dxa"/>
            <w:tcBorders>
              <w:top w:val="nil"/>
              <w:bottom w:val="nil"/>
              <w:right w:val="single" w:sz="16" w:space="0" w:color="000000"/>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13.6%</w:t>
            </w:r>
          </w:p>
        </w:tc>
      </w:tr>
      <w:tr w:rsidR="00BD3B8B" w:rsidRPr="00BD3B8B">
        <w:trPr>
          <w:cantSplit/>
        </w:trPr>
        <w:tc>
          <w:tcPr>
            <w:tcW w:w="4734" w:type="dxa"/>
            <w:gridSpan w:val="2"/>
            <w:tcBorders>
              <w:top w:val="nil"/>
              <w:left w:val="single" w:sz="16" w:space="0" w:color="000000"/>
              <w:bottom w:val="single" w:sz="16" w:space="0" w:color="000000"/>
              <w:right w:val="nil"/>
            </w:tcBorders>
            <w:shd w:val="clear" w:color="auto" w:fill="FFFFFF"/>
          </w:tcPr>
          <w:p w:rsidR="00BD3B8B" w:rsidRPr="00BD3B8B" w:rsidRDefault="00BD3B8B" w:rsidP="00BD3B8B">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BD3B8B">
              <w:rPr>
                <w:rFonts w:ascii="MingLiU" w:eastAsia="MingLiU" w:hAnsi="Times New Roman" w:cs="MingLiU" w:hint="eastAsia"/>
                <w:color w:val="000000"/>
                <w:kern w:val="0"/>
                <w:sz w:val="18"/>
                <w:szCs w:val="18"/>
              </w:rPr>
              <w:t>总计</w:t>
            </w:r>
          </w:p>
        </w:tc>
        <w:tc>
          <w:tcPr>
            <w:tcW w:w="1029" w:type="dxa"/>
            <w:tcBorders>
              <w:top w:val="nil"/>
              <w:left w:val="single" w:sz="16" w:space="0" w:color="000000"/>
              <w:bottom w:val="single" w:sz="16" w:space="0" w:color="000000"/>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177</w:t>
            </w:r>
          </w:p>
        </w:tc>
        <w:tc>
          <w:tcPr>
            <w:tcW w:w="1029" w:type="dxa"/>
            <w:tcBorders>
              <w:top w:val="nil"/>
              <w:bottom w:val="single" w:sz="16" w:space="0" w:color="000000"/>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100.0%</w:t>
            </w:r>
          </w:p>
        </w:tc>
        <w:tc>
          <w:tcPr>
            <w:tcW w:w="1214" w:type="dxa"/>
            <w:tcBorders>
              <w:top w:val="nil"/>
              <w:bottom w:val="single" w:sz="16" w:space="0" w:color="000000"/>
              <w:right w:val="single" w:sz="16" w:space="0" w:color="000000"/>
            </w:tcBorders>
            <w:shd w:val="clear" w:color="auto" w:fill="FFFFFF"/>
            <w:vAlign w:val="center"/>
          </w:tcPr>
          <w:p w:rsidR="00BD3B8B" w:rsidRPr="00BD3B8B" w:rsidRDefault="00BD3B8B" w:rsidP="00BD3B8B">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300.0%</w:t>
            </w:r>
          </w:p>
        </w:tc>
      </w:tr>
      <w:tr w:rsidR="00BD3B8B" w:rsidRPr="00BD3B8B">
        <w:trPr>
          <w:cantSplit/>
        </w:trPr>
        <w:tc>
          <w:tcPr>
            <w:tcW w:w="8006" w:type="dxa"/>
            <w:gridSpan w:val="5"/>
            <w:tcBorders>
              <w:top w:val="nil"/>
              <w:left w:val="nil"/>
              <w:bottom w:val="nil"/>
              <w:right w:val="nil"/>
            </w:tcBorders>
            <w:shd w:val="clear" w:color="auto" w:fill="FFFFFF"/>
          </w:tcPr>
          <w:p w:rsidR="00BD3B8B" w:rsidRPr="00BD3B8B" w:rsidRDefault="00BD3B8B" w:rsidP="00BD3B8B">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BD3B8B">
              <w:rPr>
                <w:rFonts w:ascii="MingLiU" w:eastAsia="MingLiU" w:hAnsi="Times New Roman" w:cs="MingLiU"/>
                <w:color w:val="000000"/>
                <w:kern w:val="0"/>
                <w:sz w:val="18"/>
                <w:szCs w:val="18"/>
              </w:rPr>
              <w:t xml:space="preserve">a. </w:t>
            </w:r>
            <w:r w:rsidRPr="00BD3B8B">
              <w:rPr>
                <w:rFonts w:ascii="MingLiU" w:eastAsia="MingLiU" w:hAnsi="Times New Roman" w:cs="MingLiU" w:hint="eastAsia"/>
                <w:color w:val="000000"/>
                <w:kern w:val="0"/>
                <w:sz w:val="18"/>
                <w:szCs w:val="18"/>
              </w:rPr>
              <w:t>组</w:t>
            </w:r>
          </w:p>
        </w:tc>
      </w:tr>
    </w:tbl>
    <w:p w:rsidR="00BD3B8B" w:rsidRPr="00BD3B8B" w:rsidRDefault="00BD3B8B" w:rsidP="00BD3B8B">
      <w:pPr>
        <w:autoSpaceDE w:val="0"/>
        <w:autoSpaceDN w:val="0"/>
        <w:adjustRightInd w:val="0"/>
        <w:spacing w:line="400" w:lineRule="atLeast"/>
        <w:jc w:val="left"/>
        <w:rPr>
          <w:rFonts w:ascii="Times New Roman" w:hAnsi="Times New Roman" w:cs="Times New Roman"/>
          <w:kern w:val="0"/>
          <w:sz w:val="24"/>
          <w:szCs w:val="24"/>
        </w:rPr>
      </w:pPr>
    </w:p>
    <w:p w:rsidR="003C0263" w:rsidRPr="003C0263" w:rsidRDefault="003C0263" w:rsidP="00E92EF1">
      <w:pPr>
        <w:ind w:firstLine="420"/>
      </w:pPr>
      <w:r w:rsidRPr="003C0263">
        <w:rPr>
          <w:rFonts w:hint="eastAsia"/>
        </w:rPr>
        <w:t>表</w:t>
      </w:r>
      <w:r w:rsidR="008C544A">
        <w:rPr>
          <w:rFonts w:hint="eastAsia"/>
        </w:rPr>
        <w:t>3</w:t>
      </w:r>
      <w:r w:rsidRPr="003C0263">
        <w:rPr>
          <w:rFonts w:hint="eastAsia"/>
        </w:rPr>
        <w:t>-</w:t>
      </w:r>
      <w:r w:rsidR="008C544A">
        <w:rPr>
          <w:rFonts w:hint="eastAsia"/>
        </w:rPr>
        <w:t>22</w:t>
      </w:r>
      <w:r w:rsidRPr="003C0263">
        <w:rPr>
          <w:rFonts w:hint="eastAsia"/>
        </w:rPr>
        <w:t>中</w:t>
      </w:r>
      <w:r w:rsidR="00C05FAE">
        <w:rPr>
          <w:rFonts w:hint="eastAsia"/>
        </w:rPr>
        <w:t>，</w:t>
      </w:r>
      <w:r w:rsidRPr="003C0263">
        <w:rPr>
          <w:rFonts w:hint="eastAsia"/>
        </w:rPr>
        <w:t>总计项是应答次数</w:t>
      </w:r>
      <w:r w:rsidR="00C05FAE">
        <w:rPr>
          <w:rFonts w:hint="eastAsia"/>
        </w:rPr>
        <w:t>，</w:t>
      </w:r>
      <w:r w:rsidRPr="003C0263">
        <w:rPr>
          <w:rFonts w:hint="eastAsia"/>
        </w:rPr>
        <w:t>本例剔除缺失数据后为</w:t>
      </w:r>
      <w:r w:rsidRPr="003C0263">
        <w:rPr>
          <w:rFonts w:hint="eastAsia"/>
        </w:rPr>
        <w:t>177</w:t>
      </w:r>
      <w:r w:rsidRPr="003C0263">
        <w:rPr>
          <w:rFonts w:hint="eastAsia"/>
        </w:rPr>
        <w:t>次</w:t>
      </w:r>
      <w:r w:rsidR="00C05FAE">
        <w:rPr>
          <w:rFonts w:hint="eastAsia"/>
        </w:rPr>
        <w:t>；</w:t>
      </w:r>
      <w:r w:rsidRPr="003C0263">
        <w:rPr>
          <w:rFonts w:hint="eastAsia"/>
        </w:rPr>
        <w:t>第</w:t>
      </w:r>
      <w:r w:rsidRPr="003C0263">
        <w:rPr>
          <w:rFonts w:hint="eastAsia"/>
        </w:rPr>
        <w:t>3</w:t>
      </w:r>
      <w:r w:rsidRPr="003C0263">
        <w:rPr>
          <w:rFonts w:hint="eastAsia"/>
        </w:rPr>
        <w:t>列百分比是应答百分比</w:t>
      </w:r>
      <w:r w:rsidRPr="003C0263">
        <w:rPr>
          <w:rFonts w:hint="eastAsia"/>
        </w:rPr>
        <w:t>(</w:t>
      </w:r>
      <w:r w:rsidRPr="003C0263">
        <w:rPr>
          <w:rFonts w:hint="eastAsia"/>
        </w:rPr>
        <w:t>如</w:t>
      </w:r>
      <w:r w:rsidRPr="003C0263">
        <w:rPr>
          <w:rFonts w:hint="eastAsia"/>
        </w:rPr>
        <w:t>31.1%=55</w:t>
      </w:r>
      <w:r w:rsidRPr="003C0263">
        <w:rPr>
          <w:rFonts w:hint="eastAsia"/>
        </w:rPr>
        <w:t>÷</w:t>
      </w:r>
      <w:r w:rsidRPr="003C0263">
        <w:rPr>
          <w:rFonts w:hint="eastAsia"/>
        </w:rPr>
        <w:t>177</w:t>
      </w:r>
      <w:r w:rsidRPr="003C0263">
        <w:rPr>
          <w:rFonts w:hint="eastAsia"/>
        </w:rPr>
        <w:t>×</w:t>
      </w:r>
      <w:r w:rsidR="00C05FAE">
        <w:rPr>
          <w:rFonts w:hint="eastAsia"/>
        </w:rPr>
        <w:t>100%)</w:t>
      </w:r>
      <w:r w:rsidR="00C05FAE">
        <w:rPr>
          <w:rFonts w:hint="eastAsia"/>
        </w:rPr>
        <w:t>；</w:t>
      </w:r>
      <w:r w:rsidRPr="003C0263">
        <w:rPr>
          <w:rFonts w:hint="eastAsia"/>
        </w:rPr>
        <w:t>对个案百分比</w:t>
      </w:r>
      <w:r w:rsidR="00C05FAE">
        <w:rPr>
          <w:rFonts w:hint="eastAsia"/>
        </w:rPr>
        <w:t>，</w:t>
      </w:r>
      <w:r w:rsidRPr="003C0263">
        <w:rPr>
          <w:rFonts w:hint="eastAsia"/>
        </w:rPr>
        <w:t>分母是剔除</w:t>
      </w:r>
      <w:proofErr w:type="gramStart"/>
      <w:r w:rsidRPr="003C0263">
        <w:rPr>
          <w:rFonts w:hint="eastAsia"/>
        </w:rPr>
        <w:t>缺失值</w:t>
      </w:r>
      <w:proofErr w:type="gramEnd"/>
      <w:r w:rsidRPr="003C0263">
        <w:rPr>
          <w:rFonts w:hint="eastAsia"/>
        </w:rPr>
        <w:t>后的完整样本的样本量</w:t>
      </w:r>
      <w:r w:rsidRPr="003C0263">
        <w:rPr>
          <w:rFonts w:hint="eastAsia"/>
        </w:rPr>
        <w:t>(</w:t>
      </w:r>
      <w:r w:rsidRPr="003C0263">
        <w:rPr>
          <w:rFonts w:hint="eastAsia"/>
        </w:rPr>
        <w:t>如</w:t>
      </w:r>
      <w:r w:rsidRPr="003C0263">
        <w:rPr>
          <w:rFonts w:hint="eastAsia"/>
        </w:rPr>
        <w:t>93.2%=55</w:t>
      </w:r>
      <w:r w:rsidRPr="003C0263">
        <w:rPr>
          <w:rFonts w:hint="eastAsia"/>
        </w:rPr>
        <w:t>÷</w:t>
      </w:r>
      <w:r w:rsidRPr="003C0263">
        <w:rPr>
          <w:rFonts w:hint="eastAsia"/>
        </w:rPr>
        <w:t>59</w:t>
      </w:r>
      <w:r w:rsidRPr="003C0263">
        <w:rPr>
          <w:rFonts w:hint="eastAsia"/>
        </w:rPr>
        <w:t>×</w:t>
      </w:r>
      <w:r w:rsidR="00C05FAE">
        <w:rPr>
          <w:rFonts w:hint="eastAsia"/>
        </w:rPr>
        <w:t>100%)</w:t>
      </w:r>
      <w:r w:rsidR="00C05FAE">
        <w:rPr>
          <w:rFonts w:hint="eastAsia"/>
        </w:rPr>
        <w:t>，</w:t>
      </w:r>
      <w:r w:rsidRPr="003C0263">
        <w:rPr>
          <w:rFonts w:hint="eastAsia"/>
        </w:rPr>
        <w:t>通常该列数据只作参考。可见</w:t>
      </w:r>
      <w:r w:rsidR="00C05FAE">
        <w:rPr>
          <w:rFonts w:hint="eastAsia"/>
        </w:rPr>
        <w:t>，</w:t>
      </w:r>
      <w:r w:rsidRPr="003C0263">
        <w:rPr>
          <w:rFonts w:hint="eastAsia"/>
        </w:rPr>
        <w:t>被调查者中有</w:t>
      </w:r>
      <w:r w:rsidRPr="003C0263">
        <w:rPr>
          <w:rFonts w:hint="eastAsia"/>
        </w:rPr>
        <w:t>31.1%</w:t>
      </w:r>
      <w:r w:rsidRPr="003C0263">
        <w:rPr>
          <w:rFonts w:hint="eastAsia"/>
        </w:rPr>
        <w:t>的人次购买商业养老保险的原因是使晚年生活有保障</w:t>
      </w:r>
      <w:r w:rsidR="00C05FAE">
        <w:rPr>
          <w:rFonts w:hint="eastAsia"/>
        </w:rPr>
        <w:t>，</w:t>
      </w:r>
      <w:r w:rsidRPr="003C0263">
        <w:rPr>
          <w:rFonts w:hint="eastAsia"/>
        </w:rPr>
        <w:t>有</w:t>
      </w:r>
      <w:r w:rsidRPr="003C0263">
        <w:rPr>
          <w:rFonts w:hint="eastAsia"/>
        </w:rPr>
        <w:t>25.4%</w:t>
      </w:r>
      <w:r w:rsidRPr="003C0263">
        <w:rPr>
          <w:rFonts w:hint="eastAsia"/>
        </w:rPr>
        <w:t>的人次将其作为</w:t>
      </w:r>
      <w:proofErr w:type="gramStart"/>
      <w:r w:rsidRPr="003C0263">
        <w:rPr>
          <w:rFonts w:hint="eastAsia"/>
        </w:rPr>
        <w:t>种安全</w:t>
      </w:r>
      <w:proofErr w:type="gramEnd"/>
      <w:r w:rsidRPr="003C0263">
        <w:rPr>
          <w:rFonts w:hint="eastAsia"/>
        </w:rPr>
        <w:t>的投资保值方式</w:t>
      </w:r>
      <w:r w:rsidR="00C05FAE">
        <w:rPr>
          <w:rFonts w:hint="eastAsia"/>
        </w:rPr>
        <w:t>，</w:t>
      </w:r>
      <w:r w:rsidRPr="003C0263">
        <w:rPr>
          <w:rFonts w:hint="eastAsia"/>
        </w:rPr>
        <w:t>而因为保险公司的宣传购买的人次比例较低。</w:t>
      </w:r>
    </w:p>
    <w:p w:rsidR="002912DA" w:rsidRDefault="003C0263" w:rsidP="00E92EF1">
      <w:pPr>
        <w:ind w:firstLine="420"/>
      </w:pPr>
      <w:r w:rsidRPr="003C0263">
        <w:rPr>
          <w:rFonts w:hint="eastAsia"/>
        </w:rPr>
        <w:t>为研究影响老年人购买养老保险的因素</w:t>
      </w:r>
      <w:r w:rsidR="00C05FAE">
        <w:rPr>
          <w:rFonts w:hint="eastAsia"/>
        </w:rPr>
        <w:t>，</w:t>
      </w:r>
      <w:r w:rsidRPr="003C0263">
        <w:rPr>
          <w:rFonts w:hint="eastAsia"/>
        </w:rPr>
        <w:t>进行问卷调查。现要求根据所获得的调查数据</w:t>
      </w:r>
      <w:r w:rsidR="00C05FAE">
        <w:rPr>
          <w:rFonts w:hint="eastAsia"/>
        </w:rPr>
        <w:t>，</w:t>
      </w:r>
      <w:r w:rsidRPr="003C0263">
        <w:rPr>
          <w:rFonts w:hint="eastAsia"/>
        </w:rPr>
        <w:t>分析不同工作单位性质人员购买商业养老保险的原因。具体数据在可供下载的压缩包中</w:t>
      </w:r>
      <w:r w:rsidR="00C05FAE">
        <w:rPr>
          <w:rFonts w:hint="eastAsia"/>
        </w:rPr>
        <w:t>，</w:t>
      </w:r>
      <w:r w:rsidRPr="003C0263">
        <w:rPr>
          <w:rFonts w:hint="eastAsia"/>
        </w:rPr>
        <w:t>文件名为“保险市场调查</w:t>
      </w:r>
      <w:r w:rsidR="00C05FAE">
        <w:rPr>
          <w:rFonts w:hint="eastAsia"/>
        </w:rPr>
        <w:t>.</w:t>
      </w:r>
      <w:proofErr w:type="spellStart"/>
      <w:r w:rsidRPr="003C0263">
        <w:rPr>
          <w:rFonts w:hint="eastAsia"/>
        </w:rPr>
        <w:t>sav</w:t>
      </w:r>
      <w:proofErr w:type="spellEnd"/>
      <w:r w:rsidR="00C05FAE">
        <w:rPr>
          <w:rFonts w:hint="eastAsia"/>
        </w:rPr>
        <w:t>”</w:t>
      </w:r>
      <w:r w:rsidRPr="003C0263">
        <w:rPr>
          <w:rFonts w:hint="eastAsia"/>
        </w:rPr>
        <w:t>。</w:t>
      </w:r>
    </w:p>
    <w:p w:rsidR="00031634" w:rsidRPr="004B100F" w:rsidRDefault="00031634" w:rsidP="00E92EF1">
      <w:pPr>
        <w:ind w:firstLine="420"/>
      </w:pPr>
      <w:r w:rsidRPr="004B100F">
        <w:rPr>
          <w:rFonts w:hint="eastAsia"/>
        </w:rPr>
        <w:t>该案例由于涉及工作单位性质和购买商业养老保险原因两个方面</w:t>
      </w:r>
      <w:r w:rsidRPr="004B100F">
        <w:rPr>
          <w:rFonts w:hint="eastAsia"/>
        </w:rPr>
        <w:t>,</w:t>
      </w:r>
      <w:r w:rsidRPr="004B100F">
        <w:rPr>
          <w:rFonts w:hint="eastAsia"/>
        </w:rPr>
        <w:t>因此应采用多选项交叉分组下的频数分析方法进行研究</w:t>
      </w:r>
      <w:r w:rsidRPr="004B100F">
        <w:rPr>
          <w:rFonts w:hint="eastAsia"/>
        </w:rPr>
        <w:t>,</w:t>
      </w:r>
      <w:r w:rsidRPr="004B100F">
        <w:rPr>
          <w:rFonts w:hint="eastAsia"/>
        </w:rPr>
        <w:t>即生成列联表。其中设列联表的列变量为购买原因</w:t>
      </w:r>
      <w:r w:rsidRPr="004B100F">
        <w:rPr>
          <w:rFonts w:hint="eastAsia"/>
        </w:rPr>
        <w:t>,</w:t>
      </w:r>
      <w:r w:rsidRPr="004B100F">
        <w:rPr>
          <w:rFonts w:hint="eastAsia"/>
        </w:rPr>
        <w:t>行变量为工作单位性质。</w:t>
      </w:r>
    </w:p>
    <w:p w:rsidR="00031634" w:rsidRPr="004B100F" w:rsidRDefault="00031634" w:rsidP="00E92EF1">
      <w:pPr>
        <w:ind w:firstLine="420"/>
      </w:pPr>
      <w:r w:rsidRPr="004B100F">
        <w:rPr>
          <w:rFonts w:hint="eastAsia"/>
        </w:rPr>
        <w:t>多选项交叉分组下的频数分析的基本操作步骤如下：</w:t>
      </w:r>
    </w:p>
    <w:p w:rsidR="00031634" w:rsidRPr="004B100F" w:rsidRDefault="00031634" w:rsidP="00E92EF1">
      <w:pPr>
        <w:ind w:firstLine="420"/>
      </w:pPr>
      <w:r w:rsidRPr="004B100F">
        <w:rPr>
          <w:rFonts w:hint="eastAsia"/>
        </w:rPr>
        <w:t>(1)</w:t>
      </w:r>
      <w:r w:rsidRPr="004B100F">
        <w:rPr>
          <w:rFonts w:hint="eastAsia"/>
        </w:rPr>
        <w:t>选择菜单：</w:t>
      </w:r>
    </w:p>
    <w:p w:rsidR="00031634" w:rsidRPr="004B100F" w:rsidRDefault="00031634" w:rsidP="00E92EF1">
      <w:pPr>
        <w:ind w:firstLine="420"/>
      </w:pPr>
      <w:r w:rsidRPr="004B100F">
        <w:rPr>
          <w:rFonts w:hint="eastAsia"/>
        </w:rPr>
        <w:t>【分析</w:t>
      </w:r>
      <w:r w:rsidRPr="004B100F">
        <w:rPr>
          <w:rFonts w:hint="eastAsia"/>
        </w:rPr>
        <w:t>(A)</w:t>
      </w:r>
      <w:r w:rsidRPr="004B100F">
        <w:rPr>
          <w:rFonts w:hint="eastAsia"/>
        </w:rPr>
        <w:t>】→【多重响应</w:t>
      </w:r>
      <w:r w:rsidRPr="004B100F">
        <w:rPr>
          <w:rFonts w:hint="eastAsia"/>
        </w:rPr>
        <w:t>(U)</w:t>
      </w:r>
      <w:r w:rsidRPr="004B100F">
        <w:rPr>
          <w:rFonts w:hint="eastAsia"/>
        </w:rPr>
        <w:t>】→【交叉表</w:t>
      </w:r>
      <w:r w:rsidRPr="004B100F">
        <w:rPr>
          <w:rFonts w:hint="eastAsia"/>
        </w:rPr>
        <w:t>(C)</w:t>
      </w:r>
      <w:r w:rsidRPr="004B100F">
        <w:rPr>
          <w:rFonts w:hint="eastAsia"/>
        </w:rPr>
        <w:t>】</w:t>
      </w:r>
    </w:p>
    <w:p w:rsidR="002912DA" w:rsidRDefault="00031634" w:rsidP="00E92EF1">
      <w:pPr>
        <w:ind w:firstLine="420"/>
      </w:pPr>
      <w:r w:rsidRPr="004B100F">
        <w:rPr>
          <w:rFonts w:hint="eastAsia"/>
        </w:rPr>
        <w:t>出现如图</w:t>
      </w:r>
      <w:r w:rsidR="008C544A">
        <w:rPr>
          <w:rFonts w:hint="eastAsia"/>
        </w:rPr>
        <w:t>3</w:t>
      </w:r>
      <w:r w:rsidRPr="004B100F">
        <w:rPr>
          <w:rFonts w:hint="eastAsia"/>
        </w:rPr>
        <w:t>-16</w:t>
      </w:r>
      <w:r w:rsidRPr="004B100F">
        <w:rPr>
          <w:rFonts w:hint="eastAsia"/>
        </w:rPr>
        <w:t>所示的窗口</w:t>
      </w:r>
      <w:r w:rsidR="004B100F">
        <w:rPr>
          <w:rFonts w:hint="eastAsia"/>
        </w:rPr>
        <w:t>。</w:t>
      </w:r>
    </w:p>
    <w:p w:rsidR="008C544A" w:rsidRDefault="008C544A" w:rsidP="00E92EF1">
      <w:pPr>
        <w:ind w:firstLine="420"/>
      </w:pPr>
      <w:r w:rsidRPr="004B100F">
        <w:rPr>
          <w:rFonts w:hint="eastAsia"/>
        </w:rPr>
        <w:t>图</w:t>
      </w:r>
      <w:r>
        <w:rPr>
          <w:rFonts w:hint="eastAsia"/>
        </w:rPr>
        <w:t>3</w:t>
      </w:r>
      <w:r w:rsidRPr="004B100F">
        <w:rPr>
          <w:rFonts w:hint="eastAsia"/>
        </w:rPr>
        <w:t>-16</w:t>
      </w:r>
    </w:p>
    <w:p w:rsidR="003C0263" w:rsidRDefault="00031634" w:rsidP="00E92EF1">
      <w:pPr>
        <w:ind w:firstLine="420"/>
      </w:pPr>
      <w:r>
        <w:rPr>
          <w:rFonts w:hint="eastAsia"/>
          <w:noProof/>
        </w:rPr>
        <w:drawing>
          <wp:inline distT="0" distB="0" distL="0" distR="0">
            <wp:extent cx="5271770" cy="3267710"/>
            <wp:effectExtent l="19050" t="0" r="508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5271770" cy="3267710"/>
                    </a:xfrm>
                    <a:prstGeom prst="rect">
                      <a:avLst/>
                    </a:prstGeom>
                    <a:noFill/>
                    <a:ln w="9525">
                      <a:noFill/>
                      <a:miter lim="800000"/>
                      <a:headEnd/>
                      <a:tailEnd/>
                    </a:ln>
                  </pic:spPr>
                </pic:pic>
              </a:graphicData>
            </a:graphic>
          </wp:inline>
        </w:drawing>
      </w:r>
    </w:p>
    <w:p w:rsidR="003C0263" w:rsidRDefault="003C0263" w:rsidP="00E92EF1">
      <w:pPr>
        <w:ind w:firstLine="420"/>
      </w:pPr>
    </w:p>
    <w:p w:rsidR="00A60AD2" w:rsidRPr="00A60AD2" w:rsidRDefault="00A60AD2" w:rsidP="00E92EF1">
      <w:pPr>
        <w:ind w:firstLine="420"/>
      </w:pPr>
      <w:r w:rsidRPr="00A60AD2">
        <w:rPr>
          <w:rFonts w:hint="eastAsia"/>
        </w:rPr>
        <w:t>(2)</w:t>
      </w:r>
      <w:r w:rsidRPr="00A60AD2">
        <w:rPr>
          <w:rFonts w:hint="eastAsia"/>
        </w:rPr>
        <w:t>选择列联表的行变量并定义取值范围</w:t>
      </w:r>
      <w:r w:rsidR="004B100F">
        <w:rPr>
          <w:rFonts w:hint="eastAsia"/>
        </w:rPr>
        <w:t>，</w:t>
      </w:r>
      <w:r w:rsidRPr="00A60AD2">
        <w:rPr>
          <w:rFonts w:hint="eastAsia"/>
        </w:rPr>
        <w:t>或选多选项变量集为行变量。</w:t>
      </w:r>
    </w:p>
    <w:p w:rsidR="00A60AD2" w:rsidRPr="00A60AD2" w:rsidRDefault="00A60AD2" w:rsidP="00E92EF1">
      <w:pPr>
        <w:ind w:firstLine="420"/>
      </w:pPr>
      <w:r w:rsidRPr="00A60AD2">
        <w:rPr>
          <w:rFonts w:hint="eastAsia"/>
        </w:rPr>
        <w:t>(3)</w:t>
      </w:r>
      <w:r w:rsidRPr="00A60AD2">
        <w:rPr>
          <w:rFonts w:hint="eastAsia"/>
        </w:rPr>
        <w:t>选择列联表的列变量并定义取值范围</w:t>
      </w:r>
      <w:r w:rsidR="004B100F">
        <w:rPr>
          <w:rFonts w:hint="eastAsia"/>
        </w:rPr>
        <w:t>，</w:t>
      </w:r>
      <w:r w:rsidRPr="00A60AD2">
        <w:rPr>
          <w:rFonts w:hint="eastAsia"/>
        </w:rPr>
        <w:t>或选多选项变量集为列变量。</w:t>
      </w:r>
    </w:p>
    <w:p w:rsidR="00A60AD2" w:rsidRPr="00A60AD2" w:rsidRDefault="00A60AD2" w:rsidP="00E92EF1">
      <w:pPr>
        <w:ind w:firstLine="420"/>
      </w:pPr>
      <w:r w:rsidRPr="00A60AD2">
        <w:rPr>
          <w:rFonts w:hint="eastAsia"/>
        </w:rPr>
        <w:t>(4)</w:t>
      </w:r>
      <w:r w:rsidRPr="00A60AD2">
        <w:rPr>
          <w:rFonts w:hint="eastAsia"/>
        </w:rPr>
        <w:t>选择列联表的控制</w:t>
      </w:r>
      <w:r w:rsidRPr="00A60AD2">
        <w:rPr>
          <w:rFonts w:hint="eastAsia"/>
        </w:rPr>
        <w:t>(</w:t>
      </w:r>
      <w:r w:rsidRPr="00A60AD2">
        <w:rPr>
          <w:rFonts w:hint="eastAsia"/>
        </w:rPr>
        <w:t>层</w:t>
      </w:r>
      <w:r w:rsidRPr="00A60AD2">
        <w:rPr>
          <w:rFonts w:hint="eastAsia"/>
        </w:rPr>
        <w:t>)</w:t>
      </w:r>
      <w:r w:rsidRPr="00A60AD2">
        <w:rPr>
          <w:rFonts w:hint="eastAsia"/>
        </w:rPr>
        <w:t>变量并定义取值范围</w:t>
      </w:r>
      <w:r w:rsidR="004B100F">
        <w:rPr>
          <w:rFonts w:hint="eastAsia"/>
        </w:rPr>
        <w:t>，</w:t>
      </w:r>
      <w:r w:rsidRPr="00A60AD2">
        <w:rPr>
          <w:rFonts w:hint="eastAsia"/>
        </w:rPr>
        <w:t>或选多选项变量集为控制</w:t>
      </w:r>
      <w:r w:rsidRPr="00A60AD2">
        <w:rPr>
          <w:rFonts w:hint="eastAsia"/>
        </w:rPr>
        <w:t>(</w:t>
      </w:r>
      <w:r w:rsidRPr="00A60AD2">
        <w:rPr>
          <w:rFonts w:hint="eastAsia"/>
        </w:rPr>
        <w:t>层</w:t>
      </w:r>
      <w:r w:rsidRPr="00A60AD2">
        <w:rPr>
          <w:rFonts w:hint="eastAsia"/>
        </w:rPr>
        <w:t>)</w:t>
      </w:r>
      <w:r w:rsidRPr="00A60AD2">
        <w:rPr>
          <w:rFonts w:hint="eastAsia"/>
        </w:rPr>
        <w:t>变量。</w:t>
      </w:r>
    </w:p>
    <w:p w:rsidR="00D108A9" w:rsidRDefault="00A60AD2" w:rsidP="00E92EF1">
      <w:pPr>
        <w:ind w:firstLine="420"/>
      </w:pPr>
      <w:r w:rsidRPr="00A60AD2">
        <w:rPr>
          <w:rFonts w:hint="eastAsia"/>
        </w:rPr>
        <w:lastRenderedPageBreak/>
        <w:t>(5)</w:t>
      </w:r>
      <w:r w:rsidRPr="00A60AD2">
        <w:rPr>
          <w:rFonts w:hint="eastAsia"/>
        </w:rPr>
        <w:t>点击选项</w:t>
      </w:r>
      <w:r w:rsidRPr="00A60AD2">
        <w:rPr>
          <w:rFonts w:hint="eastAsia"/>
        </w:rPr>
        <w:t>(O)</w:t>
      </w:r>
      <w:r w:rsidRPr="00A60AD2">
        <w:rPr>
          <w:rFonts w:hint="eastAsia"/>
        </w:rPr>
        <w:t>按钮选择列联表的输出内容和计算方法</w:t>
      </w:r>
      <w:r w:rsidR="004B100F">
        <w:rPr>
          <w:rFonts w:hint="eastAsia"/>
        </w:rPr>
        <w:t>，</w:t>
      </w:r>
      <w:r w:rsidRPr="00A60AD2">
        <w:rPr>
          <w:rFonts w:hint="eastAsia"/>
        </w:rPr>
        <w:t>出现如图</w:t>
      </w:r>
      <w:r w:rsidR="008C544A">
        <w:rPr>
          <w:rFonts w:hint="eastAsia"/>
        </w:rPr>
        <w:t>3</w:t>
      </w:r>
      <w:r w:rsidRPr="00A60AD2">
        <w:rPr>
          <w:rFonts w:hint="eastAsia"/>
        </w:rPr>
        <w:t>-17</w:t>
      </w:r>
      <w:r w:rsidRPr="00A60AD2">
        <w:rPr>
          <w:rFonts w:hint="eastAsia"/>
        </w:rPr>
        <w:t>所示的窗口。</w:t>
      </w:r>
    </w:p>
    <w:p w:rsidR="008C544A" w:rsidRDefault="008C544A" w:rsidP="00E92EF1">
      <w:pPr>
        <w:ind w:firstLine="420"/>
      </w:pPr>
      <w:r w:rsidRPr="00A60AD2">
        <w:rPr>
          <w:rFonts w:hint="eastAsia"/>
        </w:rPr>
        <w:t>图</w:t>
      </w:r>
      <w:r>
        <w:rPr>
          <w:rFonts w:hint="eastAsia"/>
        </w:rPr>
        <w:t>3</w:t>
      </w:r>
      <w:r w:rsidRPr="00A60AD2">
        <w:rPr>
          <w:rFonts w:hint="eastAsia"/>
        </w:rPr>
        <w:t>-17</w:t>
      </w:r>
    </w:p>
    <w:p w:rsidR="00D108A9" w:rsidRDefault="00D108A9" w:rsidP="00E92EF1">
      <w:pPr>
        <w:ind w:firstLine="420"/>
      </w:pPr>
      <w:r w:rsidRPr="00D108A9">
        <w:rPr>
          <w:rFonts w:hint="eastAsia"/>
          <w:noProof/>
        </w:rPr>
        <w:drawing>
          <wp:inline distT="0" distB="0" distL="0" distR="0">
            <wp:extent cx="2051685" cy="2862580"/>
            <wp:effectExtent l="19050" t="0" r="5715"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2051685" cy="2862580"/>
                    </a:xfrm>
                    <a:prstGeom prst="rect">
                      <a:avLst/>
                    </a:prstGeom>
                    <a:noFill/>
                    <a:ln w="9525">
                      <a:noFill/>
                      <a:miter lim="800000"/>
                      <a:headEnd/>
                      <a:tailEnd/>
                    </a:ln>
                  </pic:spPr>
                </pic:pic>
              </a:graphicData>
            </a:graphic>
          </wp:inline>
        </w:drawing>
      </w:r>
    </w:p>
    <w:p w:rsidR="00D108A9" w:rsidRPr="00BF3360" w:rsidRDefault="00A60AD2" w:rsidP="00E92EF1">
      <w:pPr>
        <w:ind w:firstLine="420"/>
      </w:pPr>
      <w:r w:rsidRPr="00A60AD2">
        <w:rPr>
          <w:rFonts w:hint="eastAsia"/>
        </w:rPr>
        <w:t>其中</w:t>
      </w:r>
      <w:r w:rsidR="004B100F">
        <w:rPr>
          <w:rFonts w:hint="eastAsia"/>
        </w:rPr>
        <w:t>，</w:t>
      </w:r>
      <w:r w:rsidRPr="00A60AD2">
        <w:rPr>
          <w:rFonts w:hint="eastAsia"/>
        </w:rPr>
        <w:t>在【单元格百分比】框中选择单元格输出哪些百分比</w:t>
      </w:r>
      <w:r w:rsidR="004B100F">
        <w:rPr>
          <w:rFonts w:hint="eastAsia"/>
        </w:rPr>
        <w:t>；</w:t>
      </w:r>
      <w:r w:rsidRPr="00A60AD2">
        <w:rPr>
          <w:rFonts w:hint="eastAsia"/>
        </w:rPr>
        <w:t>在【百分比基于】框中指定如何计算百分比</w:t>
      </w:r>
      <w:r w:rsidR="004B100F">
        <w:rPr>
          <w:rFonts w:hint="eastAsia"/>
        </w:rPr>
        <w:t>，</w:t>
      </w:r>
      <w:r w:rsidRPr="00A60AD2">
        <w:rPr>
          <w:rFonts w:hint="eastAsia"/>
        </w:rPr>
        <w:t>【个案</w:t>
      </w:r>
      <w:r w:rsidRPr="00A60AD2">
        <w:rPr>
          <w:rFonts w:hint="eastAsia"/>
        </w:rPr>
        <w:t>(S)</w:t>
      </w:r>
      <w:r w:rsidRPr="00A60AD2">
        <w:rPr>
          <w:rFonts w:hint="eastAsia"/>
        </w:rPr>
        <w:t>】表示分母为个案数</w:t>
      </w:r>
      <w:r w:rsidR="004B100F">
        <w:rPr>
          <w:rFonts w:hint="eastAsia"/>
        </w:rPr>
        <w:t>，</w:t>
      </w:r>
      <w:r w:rsidRPr="00A60AD2">
        <w:rPr>
          <w:rFonts w:hint="eastAsia"/>
        </w:rPr>
        <w:t>【响应</w:t>
      </w:r>
      <w:r w:rsidRPr="00A60AD2">
        <w:rPr>
          <w:rFonts w:hint="eastAsia"/>
        </w:rPr>
        <w:t>(R)</w:t>
      </w:r>
      <w:r w:rsidRPr="00A60AD2">
        <w:rPr>
          <w:rFonts w:hint="eastAsia"/>
        </w:rPr>
        <w:t>】表示分母为多选项应答数</w:t>
      </w:r>
      <w:r w:rsidR="004B100F">
        <w:rPr>
          <w:rFonts w:hint="eastAsia"/>
        </w:rPr>
        <w:t>；</w:t>
      </w:r>
      <w:r w:rsidRPr="00A60AD2">
        <w:rPr>
          <w:rFonts w:hint="eastAsia"/>
        </w:rPr>
        <w:t>【跨响应集匹配变量</w:t>
      </w:r>
      <w:r w:rsidRPr="00A60AD2">
        <w:rPr>
          <w:rFonts w:hint="eastAsia"/>
        </w:rPr>
        <w:t>(M)</w:t>
      </w:r>
      <w:r w:rsidRPr="00A60AD2">
        <w:rPr>
          <w:rFonts w:hint="eastAsia"/>
        </w:rPr>
        <w:t>】选项表示</w:t>
      </w:r>
      <w:r w:rsidR="004B100F">
        <w:rPr>
          <w:rFonts w:hint="eastAsia"/>
        </w:rPr>
        <w:t>：</w:t>
      </w:r>
      <w:r w:rsidRPr="00A60AD2">
        <w:rPr>
          <w:rFonts w:hint="eastAsia"/>
        </w:rPr>
        <w:t>如果列联表的行列变量均为多选项变量集</w:t>
      </w:r>
      <w:r w:rsidR="00D108A9">
        <w:rPr>
          <w:rFonts w:hint="eastAsia"/>
        </w:rPr>
        <w:t>，</w:t>
      </w:r>
      <w:r w:rsidR="00D108A9" w:rsidRPr="00BF3360">
        <w:rPr>
          <w:rFonts w:hint="eastAsia"/>
        </w:rPr>
        <w:t>第一个变量集的第一个变量与第二个变量集的第一个变量作交叉分组</w:t>
      </w:r>
      <w:r w:rsidR="004B100F">
        <w:rPr>
          <w:rFonts w:hint="eastAsia"/>
        </w:rPr>
        <w:t>，</w:t>
      </w:r>
      <w:r w:rsidR="00D108A9" w:rsidRPr="00BF3360">
        <w:rPr>
          <w:rFonts w:hint="eastAsia"/>
        </w:rPr>
        <w:t>第一个变量集的第二个变量与第二个变量集的第二个变量作交叉分组</w:t>
      </w:r>
      <w:r w:rsidR="004B100F">
        <w:rPr>
          <w:rFonts w:hint="eastAsia"/>
        </w:rPr>
        <w:t>，</w:t>
      </w:r>
      <w:r w:rsidR="00D108A9" w:rsidRPr="00BF3360">
        <w:rPr>
          <w:rFonts w:hint="eastAsia"/>
        </w:rPr>
        <w:t>依此类推。</w:t>
      </w:r>
    </w:p>
    <w:p w:rsidR="00A60AD2" w:rsidRDefault="00D108A9" w:rsidP="00E92EF1">
      <w:pPr>
        <w:ind w:firstLine="420"/>
      </w:pPr>
      <w:r w:rsidRPr="00BF3360">
        <w:rPr>
          <w:rFonts w:hint="eastAsia"/>
        </w:rPr>
        <w:t>至此</w:t>
      </w:r>
      <w:r w:rsidR="004B100F">
        <w:rPr>
          <w:rFonts w:hint="eastAsia"/>
        </w:rPr>
        <w:t>，</w:t>
      </w:r>
      <w:r w:rsidRPr="00BF3360">
        <w:rPr>
          <w:rFonts w:hint="eastAsia"/>
        </w:rPr>
        <w:t>SPSS</w:t>
      </w:r>
      <w:r w:rsidRPr="00BF3360">
        <w:rPr>
          <w:rFonts w:hint="eastAsia"/>
        </w:rPr>
        <w:t>将自动产生相应的交叉列联表</w:t>
      </w:r>
      <w:r w:rsidR="004B100F">
        <w:rPr>
          <w:rFonts w:hint="eastAsia"/>
        </w:rPr>
        <w:t>，</w:t>
      </w:r>
      <w:r w:rsidRPr="00BF3360">
        <w:rPr>
          <w:rFonts w:hint="eastAsia"/>
        </w:rPr>
        <w:t>分析结果如表</w:t>
      </w:r>
      <w:r w:rsidR="008C544A">
        <w:rPr>
          <w:rFonts w:hint="eastAsia"/>
        </w:rPr>
        <w:t>3</w:t>
      </w:r>
      <w:r w:rsidRPr="00BF3360">
        <w:rPr>
          <w:rFonts w:hint="eastAsia"/>
        </w:rPr>
        <w:t>-</w:t>
      </w:r>
      <w:r w:rsidR="008C544A">
        <w:rPr>
          <w:rFonts w:hint="eastAsia"/>
        </w:rPr>
        <w:t>23</w:t>
      </w:r>
      <w:r w:rsidRPr="00BF3360">
        <w:rPr>
          <w:rFonts w:hint="eastAsia"/>
        </w:rPr>
        <w:t>所示。</w:t>
      </w:r>
    </w:p>
    <w:p w:rsidR="008C544A" w:rsidRPr="00BF3360" w:rsidRDefault="008C544A" w:rsidP="00E92EF1">
      <w:pPr>
        <w:ind w:firstLine="420"/>
      </w:pPr>
      <w:r w:rsidRPr="00BF3360">
        <w:rPr>
          <w:rFonts w:hint="eastAsia"/>
        </w:rPr>
        <w:t>表</w:t>
      </w:r>
      <w:r>
        <w:rPr>
          <w:rFonts w:hint="eastAsia"/>
        </w:rPr>
        <w:t>3</w:t>
      </w:r>
      <w:r w:rsidRPr="00BF3360">
        <w:rPr>
          <w:rFonts w:hint="eastAsia"/>
        </w:rPr>
        <w:t>-</w:t>
      </w:r>
      <w:r>
        <w:rPr>
          <w:rFonts w:hint="eastAsia"/>
        </w:rPr>
        <w:t>23</w:t>
      </w:r>
    </w:p>
    <w:p w:rsidR="00B70BDE" w:rsidRDefault="00B70BDE" w:rsidP="00E92EF1">
      <w:pPr>
        <w:ind w:firstLine="420"/>
        <w:rPr>
          <w:rFonts w:ascii="微软雅黑" w:eastAsia="微软雅黑" w:hAnsi="微软雅黑"/>
        </w:rPr>
      </w:pPr>
      <w:r>
        <w:rPr>
          <w:rFonts w:ascii="微软雅黑" w:eastAsia="微软雅黑" w:hAnsi="微软雅黑" w:hint="eastAsia"/>
          <w:noProof/>
        </w:rPr>
        <w:lastRenderedPageBreak/>
        <w:drawing>
          <wp:inline distT="0" distB="0" distL="0" distR="0">
            <wp:extent cx="5271439" cy="5518205"/>
            <wp:effectExtent l="19050" t="0" r="5411"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5271770" cy="5518552"/>
                    </a:xfrm>
                    <a:prstGeom prst="rect">
                      <a:avLst/>
                    </a:prstGeom>
                    <a:noFill/>
                    <a:ln w="9525">
                      <a:noFill/>
                      <a:miter lim="800000"/>
                      <a:headEnd/>
                      <a:tailEnd/>
                    </a:ln>
                  </pic:spPr>
                </pic:pic>
              </a:graphicData>
            </a:graphic>
          </wp:inline>
        </w:drawing>
      </w:r>
    </w:p>
    <w:p w:rsidR="00BF3360" w:rsidRPr="00BF3360" w:rsidRDefault="00BF3360" w:rsidP="00E92EF1">
      <w:pPr>
        <w:ind w:firstLine="420"/>
      </w:pPr>
      <w:r w:rsidRPr="00BF3360">
        <w:rPr>
          <w:rFonts w:hint="eastAsia"/>
        </w:rPr>
        <w:t>由表</w:t>
      </w:r>
      <w:r w:rsidR="008C544A">
        <w:rPr>
          <w:rFonts w:hint="eastAsia"/>
        </w:rPr>
        <w:t>3</w:t>
      </w:r>
      <w:r w:rsidRPr="00BF3360">
        <w:rPr>
          <w:rFonts w:hint="eastAsia"/>
        </w:rPr>
        <w:t>-</w:t>
      </w:r>
      <w:r w:rsidR="008C544A">
        <w:rPr>
          <w:rFonts w:hint="eastAsia"/>
        </w:rPr>
        <w:t>23</w:t>
      </w:r>
      <w:r w:rsidRPr="00BF3360">
        <w:rPr>
          <w:rFonts w:hint="eastAsia"/>
        </w:rPr>
        <w:t>可知</w:t>
      </w:r>
      <w:r w:rsidR="004B100F">
        <w:rPr>
          <w:rFonts w:hint="eastAsia"/>
        </w:rPr>
        <w:t>，</w:t>
      </w:r>
      <w:r w:rsidRPr="00BF3360">
        <w:rPr>
          <w:rFonts w:hint="eastAsia"/>
        </w:rPr>
        <w:t>被调查者中在党政机关、社会团体或事业单位工作的人次相对较多。除在集体所有制企业工作的人群以外</w:t>
      </w:r>
      <w:r w:rsidRPr="00BF3360">
        <w:rPr>
          <w:rFonts w:hint="eastAsia"/>
        </w:rPr>
        <w:t>,</w:t>
      </w:r>
      <w:r w:rsidRPr="00BF3360">
        <w:rPr>
          <w:rFonts w:hint="eastAsia"/>
        </w:rPr>
        <w:t>使晚年生活有保障仍是各类人群购买养老保险的首要原因。不同人群把养老保险</w:t>
      </w:r>
      <w:proofErr w:type="gramStart"/>
      <w:r w:rsidRPr="00BF3360">
        <w:rPr>
          <w:rFonts w:hint="eastAsia"/>
        </w:rPr>
        <w:t>看做</w:t>
      </w:r>
      <w:proofErr w:type="gramEnd"/>
      <w:r w:rsidRPr="00BF3360">
        <w:rPr>
          <w:rFonts w:hint="eastAsia"/>
        </w:rPr>
        <w:t>一种安全的投资保值方式的比例有所差异</w:t>
      </w:r>
      <w:r w:rsidR="004B100F">
        <w:rPr>
          <w:rFonts w:hint="eastAsia"/>
        </w:rPr>
        <w:t>，</w:t>
      </w:r>
      <w:r w:rsidRPr="00BF3360">
        <w:rPr>
          <w:rFonts w:hint="eastAsia"/>
        </w:rPr>
        <w:t>其中</w:t>
      </w:r>
      <w:r w:rsidR="004B100F">
        <w:rPr>
          <w:rFonts w:hint="eastAsia"/>
        </w:rPr>
        <w:t>，</w:t>
      </w:r>
      <w:r w:rsidRPr="00BF3360">
        <w:rPr>
          <w:rFonts w:hint="eastAsia"/>
        </w:rPr>
        <w:t>党政机关、社会团体或事业单位与全民所有制企业的比例高于其他人群</w:t>
      </w:r>
      <w:r w:rsidR="004B100F">
        <w:rPr>
          <w:rFonts w:hint="eastAsia"/>
        </w:rPr>
        <w:t>，</w:t>
      </w:r>
      <w:r w:rsidRPr="00BF3360">
        <w:rPr>
          <w:rFonts w:hint="eastAsia"/>
        </w:rPr>
        <w:t>但由于这两类人群本身的</w:t>
      </w:r>
      <w:proofErr w:type="gramStart"/>
      <w:r w:rsidRPr="00BF3360">
        <w:rPr>
          <w:rFonts w:hint="eastAsia"/>
        </w:rPr>
        <w:t>占比较</w:t>
      </w:r>
      <w:proofErr w:type="gramEnd"/>
      <w:r w:rsidRPr="00BF3360">
        <w:rPr>
          <w:rFonts w:hint="eastAsia"/>
        </w:rPr>
        <w:t>高</w:t>
      </w:r>
      <w:r w:rsidRPr="00BF3360">
        <w:rPr>
          <w:rFonts w:hint="eastAsia"/>
        </w:rPr>
        <w:t>(</w:t>
      </w:r>
      <w:r w:rsidRPr="00BF3360">
        <w:rPr>
          <w:rFonts w:hint="eastAsia"/>
        </w:rPr>
        <w:t>分别为</w:t>
      </w:r>
      <w:r w:rsidRPr="00BF3360">
        <w:rPr>
          <w:rFonts w:hint="eastAsia"/>
        </w:rPr>
        <w:t>35.6%</w:t>
      </w:r>
      <w:r w:rsidRPr="00BF3360">
        <w:rPr>
          <w:rFonts w:hint="eastAsia"/>
        </w:rPr>
        <w:t>和</w:t>
      </w:r>
      <w:r w:rsidR="004B100F">
        <w:rPr>
          <w:rFonts w:hint="eastAsia"/>
        </w:rPr>
        <w:t>28.8%)</w:t>
      </w:r>
      <w:r w:rsidR="004B100F">
        <w:rPr>
          <w:rFonts w:hint="eastAsia"/>
        </w:rPr>
        <w:t>，</w:t>
      </w:r>
      <w:r w:rsidRPr="00BF3360">
        <w:rPr>
          <w:rFonts w:hint="eastAsia"/>
        </w:rPr>
        <w:t>所以分析结论缺乏说服力。</w:t>
      </w:r>
    </w:p>
    <w:p w:rsidR="007E4ED7" w:rsidRDefault="007E4ED7">
      <w:r>
        <w:rPr>
          <w:rFonts w:hint="eastAsia"/>
        </w:rPr>
        <w:t>三</w:t>
      </w:r>
      <w:r>
        <w:t>、比率分析</w:t>
      </w:r>
    </w:p>
    <w:p w:rsidR="00111B5C" w:rsidRPr="00111B5C" w:rsidRDefault="00D161ED" w:rsidP="00111B5C">
      <w:pPr>
        <w:ind w:firstLine="420"/>
      </w:pPr>
      <w:r>
        <w:rPr>
          <w:rFonts w:hint="eastAsia"/>
        </w:rPr>
        <w:t>（一）</w:t>
      </w:r>
      <w:r w:rsidR="00111B5C" w:rsidRPr="00111B5C">
        <w:rPr>
          <w:rFonts w:hint="eastAsia"/>
        </w:rPr>
        <w:t>比率分析的目的和主要指标</w:t>
      </w:r>
    </w:p>
    <w:p w:rsidR="00111B5C" w:rsidRPr="00111B5C" w:rsidRDefault="00111B5C" w:rsidP="00111B5C">
      <w:pPr>
        <w:ind w:firstLine="420"/>
      </w:pPr>
      <w:r w:rsidRPr="00111B5C">
        <w:rPr>
          <w:rFonts w:hint="eastAsia"/>
        </w:rPr>
        <w:t>比率分析用于对两变量间变量值比率变化的描述分析</w:t>
      </w:r>
      <w:r w:rsidR="004B100F">
        <w:rPr>
          <w:rFonts w:hint="eastAsia"/>
        </w:rPr>
        <w:t>，</w:t>
      </w:r>
      <w:r w:rsidRPr="00111B5C">
        <w:rPr>
          <w:rFonts w:hint="eastAsia"/>
        </w:rPr>
        <w:t>适用于数值型变量。</w:t>
      </w:r>
    </w:p>
    <w:p w:rsidR="00111B5C" w:rsidRPr="00111B5C" w:rsidRDefault="00111B5C" w:rsidP="00111B5C">
      <w:pPr>
        <w:ind w:firstLine="420"/>
      </w:pPr>
      <w:r w:rsidRPr="00111B5C">
        <w:rPr>
          <w:rFonts w:hint="eastAsia"/>
        </w:rPr>
        <w:t>例如</w:t>
      </w:r>
      <w:r w:rsidR="004B100F">
        <w:rPr>
          <w:rFonts w:hint="eastAsia"/>
        </w:rPr>
        <w:t>，</w:t>
      </w:r>
      <w:r w:rsidRPr="00111B5C">
        <w:rPr>
          <w:rFonts w:hint="eastAsia"/>
        </w:rPr>
        <w:t>根据各地区保险业务情况的数据</w:t>
      </w:r>
      <w:r w:rsidR="004B100F">
        <w:rPr>
          <w:rFonts w:hint="eastAsia"/>
        </w:rPr>
        <w:t>，</w:t>
      </w:r>
      <w:r w:rsidRPr="00111B5C">
        <w:rPr>
          <w:rFonts w:hint="eastAsia"/>
        </w:rPr>
        <w:t>分析财产保险业务的保费收入占全部业务保费收人的比例情况。对此</w:t>
      </w:r>
      <w:r w:rsidR="004B100F">
        <w:rPr>
          <w:rFonts w:hint="eastAsia"/>
        </w:rPr>
        <w:t>，</w:t>
      </w:r>
      <w:r w:rsidRPr="00111B5C">
        <w:rPr>
          <w:rFonts w:hint="eastAsia"/>
        </w:rPr>
        <w:t>通常的分析可以生成各个地区财产保险业务的保费收入占全部业务保费收入的比率变量</w:t>
      </w:r>
      <w:r w:rsidR="004B100F">
        <w:rPr>
          <w:rFonts w:hint="eastAsia"/>
        </w:rPr>
        <w:t>，</w:t>
      </w:r>
      <w:r w:rsidRPr="00111B5C">
        <w:rPr>
          <w:rFonts w:hint="eastAsia"/>
        </w:rPr>
        <w:t>然后对该比率变量计算基本描述统计量</w:t>
      </w:r>
      <w:r w:rsidRPr="00111B5C">
        <w:rPr>
          <w:rFonts w:hint="eastAsia"/>
        </w:rPr>
        <w:t>(</w:t>
      </w:r>
      <w:r w:rsidRPr="00111B5C">
        <w:rPr>
          <w:rFonts w:hint="eastAsia"/>
        </w:rPr>
        <w:t>如均值、中位数、标准差、全距等</w:t>
      </w:r>
      <w:r w:rsidR="004B100F">
        <w:rPr>
          <w:rFonts w:hint="eastAsia"/>
        </w:rPr>
        <w:t>)</w:t>
      </w:r>
      <w:r w:rsidR="004B100F">
        <w:rPr>
          <w:rFonts w:hint="eastAsia"/>
        </w:rPr>
        <w:t>，</w:t>
      </w:r>
      <w:r w:rsidRPr="00111B5C">
        <w:rPr>
          <w:rFonts w:hint="eastAsia"/>
        </w:rPr>
        <w:t>进而刻画比率变量的集中趋势和离散程度。</w:t>
      </w:r>
    </w:p>
    <w:p w:rsidR="00D161ED" w:rsidRDefault="00111B5C" w:rsidP="00111B5C">
      <w:pPr>
        <w:ind w:firstLine="420"/>
      </w:pPr>
      <w:r w:rsidRPr="00111B5C">
        <w:rPr>
          <w:rFonts w:hint="eastAsia"/>
        </w:rPr>
        <w:t>SPSS</w:t>
      </w:r>
      <w:r w:rsidRPr="00111B5C">
        <w:rPr>
          <w:rFonts w:hint="eastAsia"/>
        </w:rPr>
        <w:t>的比率分析除能够完成上述分析</w:t>
      </w:r>
      <w:r w:rsidR="004B100F">
        <w:rPr>
          <w:rFonts w:hint="eastAsia"/>
        </w:rPr>
        <w:t>，</w:t>
      </w:r>
      <w:r w:rsidRPr="00111B5C">
        <w:rPr>
          <w:rFonts w:hint="eastAsia"/>
        </w:rPr>
        <w:t>还提供了其他描述指标</w:t>
      </w:r>
      <w:r w:rsidR="004B100F">
        <w:rPr>
          <w:rFonts w:hint="eastAsia"/>
        </w:rPr>
        <w:t>，</w:t>
      </w:r>
      <w:r w:rsidRPr="00111B5C">
        <w:rPr>
          <w:rFonts w:hint="eastAsia"/>
        </w:rPr>
        <w:t>大致也属于集中趋势描述指标</w:t>
      </w:r>
      <w:r w:rsidRPr="00111B5C">
        <w:rPr>
          <w:rFonts w:hint="eastAsia"/>
        </w:rPr>
        <w:t>( Central Tendency)</w:t>
      </w:r>
      <w:r w:rsidRPr="00111B5C">
        <w:rPr>
          <w:rFonts w:hint="eastAsia"/>
        </w:rPr>
        <w:t>和离散程度描述指标</w:t>
      </w:r>
      <w:r w:rsidRPr="00111B5C">
        <w:rPr>
          <w:rFonts w:hint="eastAsia"/>
        </w:rPr>
        <w:t>( Dispersion)</w:t>
      </w:r>
      <w:r w:rsidRPr="00111B5C">
        <w:rPr>
          <w:rFonts w:hint="eastAsia"/>
        </w:rPr>
        <w:t>的范畴。</w:t>
      </w:r>
    </w:p>
    <w:p w:rsidR="0045644D" w:rsidRPr="00111B5C" w:rsidRDefault="0045644D" w:rsidP="0045644D">
      <w:pPr>
        <w:ind w:firstLine="420"/>
      </w:pPr>
      <w:r>
        <w:rPr>
          <w:rFonts w:hint="eastAsia"/>
        </w:rPr>
        <w:t>（二）</w:t>
      </w:r>
      <w:r w:rsidRPr="00111B5C">
        <w:rPr>
          <w:rFonts w:hint="eastAsia"/>
        </w:rPr>
        <w:t>比率分析的</w:t>
      </w:r>
      <w:r>
        <w:rPr>
          <w:rFonts w:hint="eastAsia"/>
        </w:rPr>
        <w:t>应用举例</w:t>
      </w:r>
    </w:p>
    <w:p w:rsidR="00F629A9" w:rsidRPr="004B100F" w:rsidRDefault="00F629A9" w:rsidP="00111B5C">
      <w:pPr>
        <w:ind w:firstLine="420"/>
      </w:pPr>
      <w:r w:rsidRPr="004B100F">
        <w:rPr>
          <w:rFonts w:hint="eastAsia"/>
        </w:rPr>
        <w:t>根据某年各地区保险业务情况的数据</w:t>
      </w:r>
      <w:r w:rsidR="004B100F">
        <w:rPr>
          <w:rFonts w:hint="eastAsia"/>
        </w:rPr>
        <w:t>，</w:t>
      </w:r>
      <w:r w:rsidRPr="004B100F">
        <w:rPr>
          <w:rFonts w:hint="eastAsia"/>
        </w:rPr>
        <w:t>分析各类地区财产保险业务的保费收入占全部业</w:t>
      </w:r>
      <w:r w:rsidRPr="004B100F">
        <w:rPr>
          <w:rFonts w:hint="eastAsia"/>
        </w:rPr>
        <w:lastRenderedPageBreak/>
        <w:t>务保费收入的比例情况。具体数据在可供下载的压缩包中</w:t>
      </w:r>
      <w:r w:rsidR="004B100F">
        <w:rPr>
          <w:rFonts w:hint="eastAsia"/>
        </w:rPr>
        <w:t>，</w:t>
      </w:r>
      <w:r w:rsidRPr="004B100F">
        <w:rPr>
          <w:rFonts w:hint="eastAsia"/>
        </w:rPr>
        <w:t>文件名为“各地区保险业务保费收入</w:t>
      </w:r>
      <w:r w:rsidR="004B100F">
        <w:rPr>
          <w:rFonts w:hint="eastAsia"/>
        </w:rPr>
        <w:t>.</w:t>
      </w:r>
      <w:proofErr w:type="spellStart"/>
      <w:r w:rsidRPr="004B100F">
        <w:rPr>
          <w:rFonts w:hint="eastAsia"/>
        </w:rPr>
        <w:t>sav</w:t>
      </w:r>
      <w:proofErr w:type="spellEnd"/>
      <w:r w:rsidRPr="004B100F">
        <w:rPr>
          <w:rFonts w:hint="eastAsia"/>
        </w:rPr>
        <w:t>”。</w:t>
      </w:r>
    </w:p>
    <w:p w:rsidR="00F629A9" w:rsidRPr="004B100F" w:rsidRDefault="00F629A9" w:rsidP="00111B5C">
      <w:pPr>
        <w:ind w:firstLine="420"/>
      </w:pPr>
      <w:r w:rsidRPr="004B100F">
        <w:rPr>
          <w:rFonts w:hint="eastAsia"/>
        </w:rPr>
        <w:t>对该问题可进行比率分析。比率分析的基本操作步骤如下：</w:t>
      </w:r>
    </w:p>
    <w:p w:rsidR="00F629A9" w:rsidRPr="004B100F" w:rsidRDefault="00F629A9" w:rsidP="00111B5C">
      <w:pPr>
        <w:ind w:firstLine="420"/>
      </w:pPr>
      <w:r>
        <w:rPr>
          <w:rFonts w:ascii="微软雅黑" w:eastAsia="微软雅黑" w:hAnsi="微软雅黑" w:hint="eastAsia"/>
        </w:rPr>
        <w:t xml:space="preserve"> </w:t>
      </w:r>
      <w:r w:rsidRPr="004B100F">
        <w:rPr>
          <w:rFonts w:hint="eastAsia"/>
        </w:rPr>
        <w:t>(1)</w:t>
      </w:r>
      <w:r w:rsidRPr="004B100F">
        <w:rPr>
          <w:rFonts w:hint="eastAsia"/>
        </w:rPr>
        <w:t>选择菜单</w:t>
      </w:r>
    </w:p>
    <w:p w:rsidR="00F629A9" w:rsidRPr="004B100F" w:rsidRDefault="00F629A9" w:rsidP="00111B5C">
      <w:pPr>
        <w:ind w:firstLine="420"/>
      </w:pPr>
      <w:r w:rsidRPr="004B100F">
        <w:rPr>
          <w:rFonts w:hint="eastAsia"/>
        </w:rPr>
        <w:t>【分析</w:t>
      </w:r>
      <w:r w:rsidRPr="004B100F">
        <w:rPr>
          <w:rFonts w:hint="eastAsia"/>
        </w:rPr>
        <w:t>(A)</w:t>
      </w:r>
      <w:r w:rsidRPr="004B100F">
        <w:rPr>
          <w:rFonts w:hint="eastAsia"/>
        </w:rPr>
        <w:t>】→【描述统计】→【比率</w:t>
      </w:r>
      <w:r w:rsidRPr="004B100F">
        <w:rPr>
          <w:rFonts w:hint="eastAsia"/>
        </w:rPr>
        <w:t>(R)</w:t>
      </w:r>
      <w:r w:rsidRPr="004B100F">
        <w:rPr>
          <w:rFonts w:hint="eastAsia"/>
        </w:rPr>
        <w:t>】</w:t>
      </w:r>
    </w:p>
    <w:p w:rsidR="0045644D" w:rsidRDefault="00F629A9" w:rsidP="00111B5C">
      <w:pPr>
        <w:ind w:firstLine="420"/>
      </w:pPr>
      <w:r w:rsidRPr="004B100F">
        <w:rPr>
          <w:rFonts w:hint="eastAsia"/>
        </w:rPr>
        <w:t>出现如图</w:t>
      </w:r>
      <w:r w:rsidR="0095617A">
        <w:rPr>
          <w:rFonts w:hint="eastAsia"/>
        </w:rPr>
        <w:t>3</w:t>
      </w:r>
      <w:r w:rsidRPr="004B100F">
        <w:rPr>
          <w:rFonts w:hint="eastAsia"/>
        </w:rPr>
        <w:t>-18</w:t>
      </w:r>
      <w:r w:rsidRPr="004B100F">
        <w:rPr>
          <w:rFonts w:hint="eastAsia"/>
        </w:rPr>
        <w:t>所示的窗口。</w:t>
      </w:r>
    </w:p>
    <w:p w:rsidR="0095617A" w:rsidRPr="004B100F" w:rsidRDefault="0095617A" w:rsidP="00111B5C">
      <w:pPr>
        <w:ind w:firstLine="420"/>
      </w:pPr>
      <w:r w:rsidRPr="004B100F">
        <w:rPr>
          <w:rFonts w:hint="eastAsia"/>
        </w:rPr>
        <w:t>图</w:t>
      </w:r>
      <w:r>
        <w:rPr>
          <w:rFonts w:hint="eastAsia"/>
        </w:rPr>
        <w:t>3</w:t>
      </w:r>
      <w:r w:rsidRPr="004B100F">
        <w:rPr>
          <w:rFonts w:hint="eastAsia"/>
        </w:rPr>
        <w:t>-18</w:t>
      </w:r>
    </w:p>
    <w:p w:rsidR="00F629A9" w:rsidRDefault="00F629A9" w:rsidP="00111B5C">
      <w:pPr>
        <w:ind w:firstLine="420"/>
      </w:pPr>
      <w:r>
        <w:rPr>
          <w:noProof/>
        </w:rPr>
        <w:drawing>
          <wp:inline distT="0" distB="0" distL="0" distR="0">
            <wp:extent cx="3721100" cy="3283585"/>
            <wp:effectExtent l="19050" t="0" r="0" b="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srcRect/>
                    <a:stretch>
                      <a:fillRect/>
                    </a:stretch>
                  </pic:blipFill>
                  <pic:spPr bwMode="auto">
                    <a:xfrm>
                      <a:off x="0" y="0"/>
                      <a:ext cx="3721100" cy="3283585"/>
                    </a:xfrm>
                    <a:prstGeom prst="rect">
                      <a:avLst/>
                    </a:prstGeom>
                    <a:noFill/>
                    <a:ln w="9525">
                      <a:noFill/>
                      <a:miter lim="800000"/>
                      <a:headEnd/>
                      <a:tailEnd/>
                    </a:ln>
                  </pic:spPr>
                </pic:pic>
              </a:graphicData>
            </a:graphic>
          </wp:inline>
        </w:drawing>
      </w:r>
    </w:p>
    <w:p w:rsidR="00E8190D" w:rsidRPr="004B100F" w:rsidRDefault="00E8190D" w:rsidP="00111B5C">
      <w:pPr>
        <w:ind w:firstLine="420"/>
      </w:pPr>
      <w:r w:rsidRPr="004B100F">
        <w:rPr>
          <w:rFonts w:hint="eastAsia"/>
        </w:rPr>
        <w:t>(2)</w:t>
      </w:r>
      <w:r w:rsidRPr="004B100F">
        <w:rPr>
          <w:rFonts w:hint="eastAsia"/>
        </w:rPr>
        <w:t>选择比率变量的分子到【分子</w:t>
      </w:r>
      <w:r w:rsidRPr="004B100F">
        <w:rPr>
          <w:rFonts w:hint="eastAsia"/>
        </w:rPr>
        <w:t>(N</w:t>
      </w:r>
      <w:r w:rsidRPr="004B100F">
        <w:rPr>
          <w:rFonts w:hint="eastAsia"/>
        </w:rPr>
        <w:t>】框中</w:t>
      </w:r>
      <w:r w:rsidR="004B100F">
        <w:rPr>
          <w:rFonts w:hint="eastAsia"/>
        </w:rPr>
        <w:t>，</w:t>
      </w:r>
      <w:r w:rsidRPr="004B100F">
        <w:rPr>
          <w:rFonts w:hint="eastAsia"/>
        </w:rPr>
        <w:t>选择比率变量的分母到【分母</w:t>
      </w:r>
      <w:r w:rsidRPr="004B100F">
        <w:rPr>
          <w:rFonts w:hint="eastAsia"/>
        </w:rPr>
        <w:t>E</w:t>
      </w:r>
      <w:r w:rsidRPr="004B100F">
        <w:rPr>
          <w:rFonts w:hint="eastAsia"/>
        </w:rPr>
        <w:t>】框中。</w:t>
      </w:r>
    </w:p>
    <w:p w:rsidR="00E8190D" w:rsidRPr="004B100F" w:rsidRDefault="00E8190D" w:rsidP="00111B5C">
      <w:pPr>
        <w:ind w:firstLine="420"/>
      </w:pPr>
      <w:r w:rsidRPr="004B100F">
        <w:rPr>
          <w:rFonts w:hint="eastAsia"/>
        </w:rPr>
        <w:t>(3)</w:t>
      </w:r>
      <w:r w:rsidRPr="004B100F">
        <w:rPr>
          <w:rFonts w:hint="eastAsia"/>
        </w:rPr>
        <w:t>如果做不同组间的比率比较</w:t>
      </w:r>
      <w:r w:rsidR="004B100F">
        <w:rPr>
          <w:rFonts w:hint="eastAsia"/>
        </w:rPr>
        <w:t>，</w:t>
      </w:r>
      <w:r w:rsidRPr="004B100F">
        <w:rPr>
          <w:rFonts w:hint="eastAsia"/>
        </w:rPr>
        <w:t>则选择分组变量到【组变量</w:t>
      </w:r>
      <w:r w:rsidRPr="004B100F">
        <w:rPr>
          <w:rFonts w:hint="eastAsia"/>
        </w:rPr>
        <w:t>(G)</w:t>
      </w:r>
      <w:r w:rsidRPr="004B100F">
        <w:rPr>
          <w:rFonts w:hint="eastAsia"/>
        </w:rPr>
        <w:t>】框中。</w:t>
      </w:r>
    </w:p>
    <w:p w:rsidR="00E8190D" w:rsidRDefault="00E8190D" w:rsidP="00111B5C">
      <w:pPr>
        <w:ind w:firstLine="420"/>
      </w:pPr>
      <w:r w:rsidRPr="004B100F">
        <w:rPr>
          <w:rFonts w:hint="eastAsia"/>
        </w:rPr>
        <w:t>(4)</w:t>
      </w:r>
      <w:r w:rsidRPr="004B100F">
        <w:rPr>
          <w:rFonts w:hint="eastAsia"/>
        </w:rPr>
        <w:t>点击统计量</w:t>
      </w:r>
      <w:r w:rsidRPr="004B100F">
        <w:rPr>
          <w:rFonts w:hint="eastAsia"/>
        </w:rPr>
        <w:t>(S)</w:t>
      </w:r>
      <w:r w:rsidRPr="004B100F">
        <w:rPr>
          <w:rFonts w:hint="eastAsia"/>
        </w:rPr>
        <w:t>按钮指定输出哪些关于比率的描述统计量</w:t>
      </w:r>
      <w:r w:rsidR="004B100F">
        <w:rPr>
          <w:rFonts w:hint="eastAsia"/>
        </w:rPr>
        <w:t>，</w:t>
      </w:r>
      <w:r w:rsidRPr="004B100F">
        <w:rPr>
          <w:rFonts w:hint="eastAsia"/>
        </w:rPr>
        <w:t>出现如图</w:t>
      </w:r>
      <w:r w:rsidR="0095617A">
        <w:rPr>
          <w:rFonts w:hint="eastAsia"/>
        </w:rPr>
        <w:t>3</w:t>
      </w:r>
      <w:r w:rsidRPr="004B100F">
        <w:rPr>
          <w:rFonts w:hint="eastAsia"/>
        </w:rPr>
        <w:t>-19</w:t>
      </w:r>
      <w:r w:rsidRPr="004B100F">
        <w:rPr>
          <w:rFonts w:hint="eastAsia"/>
        </w:rPr>
        <w:t>所示的窗口。</w:t>
      </w:r>
    </w:p>
    <w:p w:rsidR="0095617A" w:rsidRPr="004B100F" w:rsidRDefault="0095617A" w:rsidP="00111B5C">
      <w:pPr>
        <w:ind w:firstLine="420"/>
      </w:pPr>
      <w:r w:rsidRPr="004B100F">
        <w:rPr>
          <w:rFonts w:hint="eastAsia"/>
        </w:rPr>
        <w:t>图</w:t>
      </w:r>
      <w:r>
        <w:rPr>
          <w:rFonts w:hint="eastAsia"/>
        </w:rPr>
        <w:t>3</w:t>
      </w:r>
      <w:r w:rsidRPr="004B100F">
        <w:rPr>
          <w:rFonts w:hint="eastAsia"/>
        </w:rPr>
        <w:t>-19</w:t>
      </w:r>
    </w:p>
    <w:p w:rsidR="00E8190D" w:rsidRDefault="001A2A14" w:rsidP="00111B5C">
      <w:pPr>
        <w:ind w:firstLine="420"/>
        <w:rPr>
          <w:rFonts w:ascii="微软雅黑" w:eastAsia="微软雅黑" w:hAnsi="微软雅黑"/>
        </w:rPr>
      </w:pPr>
      <w:r>
        <w:rPr>
          <w:rFonts w:ascii="微软雅黑" w:eastAsia="微软雅黑" w:hAnsi="微软雅黑" w:hint="eastAsia"/>
          <w:noProof/>
        </w:rPr>
        <w:lastRenderedPageBreak/>
        <w:drawing>
          <wp:inline distT="0" distB="0" distL="0" distR="0">
            <wp:extent cx="4842510" cy="4587875"/>
            <wp:effectExtent l="19050" t="0" r="0" b="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4842510" cy="4587875"/>
                    </a:xfrm>
                    <a:prstGeom prst="rect">
                      <a:avLst/>
                    </a:prstGeom>
                    <a:noFill/>
                    <a:ln w="9525">
                      <a:noFill/>
                      <a:miter lim="800000"/>
                      <a:headEnd/>
                      <a:tailEnd/>
                    </a:ln>
                  </pic:spPr>
                </pic:pic>
              </a:graphicData>
            </a:graphic>
          </wp:inline>
        </w:drawing>
      </w:r>
    </w:p>
    <w:p w:rsidR="00E8190D" w:rsidRPr="004B100F" w:rsidRDefault="00E8190D" w:rsidP="00111B5C">
      <w:pPr>
        <w:ind w:firstLine="420"/>
      </w:pPr>
      <w:r w:rsidRPr="004B100F">
        <w:rPr>
          <w:rFonts w:hint="eastAsia"/>
        </w:rPr>
        <w:t>至此</w:t>
      </w:r>
      <w:r w:rsidR="004B100F">
        <w:rPr>
          <w:rFonts w:hint="eastAsia"/>
        </w:rPr>
        <w:t>，</w:t>
      </w:r>
      <w:r w:rsidRPr="004B100F">
        <w:rPr>
          <w:rFonts w:hint="eastAsia"/>
        </w:rPr>
        <w:t>PSS</w:t>
      </w:r>
      <w:r w:rsidRPr="004B100F">
        <w:rPr>
          <w:rFonts w:hint="eastAsia"/>
        </w:rPr>
        <w:t>将自动计算比率变量</w:t>
      </w:r>
      <w:r w:rsidR="004B100F">
        <w:rPr>
          <w:rFonts w:hint="eastAsia"/>
        </w:rPr>
        <w:t>，</w:t>
      </w:r>
      <w:r w:rsidRPr="004B100F">
        <w:rPr>
          <w:rFonts w:hint="eastAsia"/>
        </w:rPr>
        <w:t>并将相关指标输出到</w:t>
      </w:r>
      <w:proofErr w:type="gramStart"/>
      <w:r w:rsidRPr="004B100F">
        <w:rPr>
          <w:rFonts w:hint="eastAsia"/>
        </w:rPr>
        <w:t>查看器</w:t>
      </w:r>
      <w:proofErr w:type="gramEnd"/>
      <w:r w:rsidRPr="004B100F">
        <w:rPr>
          <w:rFonts w:hint="eastAsia"/>
        </w:rPr>
        <w:t>窗口中。分析结果如表</w:t>
      </w:r>
      <w:r w:rsidR="0095617A">
        <w:rPr>
          <w:rFonts w:hint="eastAsia"/>
        </w:rPr>
        <w:t>3</w:t>
      </w:r>
      <w:r w:rsidRPr="004B100F">
        <w:rPr>
          <w:rFonts w:hint="eastAsia"/>
        </w:rPr>
        <w:t>-</w:t>
      </w:r>
      <w:r w:rsidR="0095617A">
        <w:rPr>
          <w:rFonts w:hint="eastAsia"/>
        </w:rPr>
        <w:t>24</w:t>
      </w:r>
      <w:r w:rsidRPr="004B100F">
        <w:rPr>
          <w:rFonts w:hint="eastAsia"/>
        </w:rPr>
        <w:t>所示。</w:t>
      </w:r>
    </w:p>
    <w:p w:rsidR="0095617A" w:rsidRPr="0095617A" w:rsidRDefault="0095617A" w:rsidP="001A2A14">
      <w:pPr>
        <w:autoSpaceDE w:val="0"/>
        <w:autoSpaceDN w:val="0"/>
        <w:adjustRightInd w:val="0"/>
        <w:jc w:val="left"/>
      </w:pPr>
      <w:r w:rsidRPr="004B100F">
        <w:rPr>
          <w:rFonts w:hint="eastAsia"/>
        </w:rPr>
        <w:t>表</w:t>
      </w:r>
      <w:r>
        <w:rPr>
          <w:rFonts w:hint="eastAsia"/>
        </w:rPr>
        <w:t>3</w:t>
      </w:r>
      <w:r w:rsidRPr="004B100F">
        <w:rPr>
          <w:rFonts w:hint="eastAsia"/>
        </w:rPr>
        <w:t>-</w:t>
      </w:r>
      <w:r>
        <w:rPr>
          <w:rFonts w:hint="eastAsia"/>
        </w:rPr>
        <w:t>24</w:t>
      </w:r>
      <w:r>
        <w:rPr>
          <w:rFonts w:hint="eastAsia"/>
        </w:rPr>
        <w:t>（</w:t>
      </w:r>
      <w:r>
        <w:rPr>
          <w:rFonts w:hint="eastAsia"/>
        </w:rPr>
        <w:t>a</w:t>
      </w:r>
      <w:r>
        <w:rPr>
          <w:rFonts w:hint="eastAsia"/>
        </w:rPr>
        <w:t>）</w:t>
      </w:r>
    </w:p>
    <w:tbl>
      <w:tblPr>
        <w:tblW w:w="41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29"/>
        <w:gridCol w:w="846"/>
        <w:gridCol w:w="1030"/>
        <w:gridCol w:w="1206"/>
      </w:tblGrid>
      <w:tr w:rsidR="001A2A14" w:rsidRPr="001A2A14" w:rsidTr="001A2A14">
        <w:trPr>
          <w:cantSplit/>
        </w:trPr>
        <w:tc>
          <w:tcPr>
            <w:tcW w:w="4111" w:type="dxa"/>
            <w:gridSpan w:val="4"/>
            <w:tcBorders>
              <w:top w:val="nil"/>
              <w:left w:val="nil"/>
              <w:bottom w:val="nil"/>
              <w:right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1A2A14">
              <w:rPr>
                <w:rFonts w:ascii="MingLiU" w:eastAsia="MingLiU" w:hAnsi="Times New Roman" w:cs="MingLiU" w:hint="eastAsia"/>
                <w:b/>
                <w:bCs/>
                <w:color w:val="000000"/>
                <w:kern w:val="0"/>
                <w:sz w:val="18"/>
                <w:szCs w:val="18"/>
              </w:rPr>
              <w:t>个案处理摘要</w:t>
            </w:r>
          </w:p>
        </w:tc>
      </w:tr>
      <w:tr w:rsidR="001A2A14" w:rsidRPr="001A2A14" w:rsidTr="001A2A14">
        <w:trPr>
          <w:cantSplit/>
        </w:trPr>
        <w:tc>
          <w:tcPr>
            <w:tcW w:w="1875" w:type="dxa"/>
            <w:gridSpan w:val="2"/>
            <w:tcBorders>
              <w:top w:val="single" w:sz="16" w:space="0" w:color="000000"/>
              <w:left w:val="single" w:sz="16" w:space="0" w:color="000000"/>
              <w:bottom w:val="single" w:sz="16" w:space="0" w:color="000000"/>
              <w:right w:val="nil"/>
            </w:tcBorders>
            <w:shd w:val="clear" w:color="auto" w:fill="FFFFFF"/>
            <w:vAlign w:val="bottom"/>
          </w:tcPr>
          <w:p w:rsidR="001A2A14" w:rsidRPr="001A2A14" w:rsidRDefault="001A2A14" w:rsidP="001A2A14">
            <w:pPr>
              <w:autoSpaceDE w:val="0"/>
              <w:autoSpaceDN w:val="0"/>
              <w:adjustRightInd w:val="0"/>
              <w:jc w:val="left"/>
              <w:rPr>
                <w:rFonts w:ascii="Times New Roman" w:hAnsi="Times New Roman" w:cs="Times New Roman"/>
                <w:kern w:val="0"/>
                <w:sz w:val="24"/>
                <w:szCs w:val="24"/>
              </w:rPr>
            </w:pPr>
          </w:p>
        </w:tc>
        <w:tc>
          <w:tcPr>
            <w:tcW w:w="1030" w:type="dxa"/>
            <w:tcBorders>
              <w:top w:val="single" w:sz="16" w:space="0" w:color="000000"/>
              <w:left w:val="single" w:sz="16" w:space="0" w:color="000000"/>
              <w:bottom w:val="single" w:sz="16" w:space="0" w:color="000000"/>
            </w:tcBorders>
            <w:shd w:val="clear" w:color="auto" w:fill="FFFFFF"/>
            <w:vAlign w:val="bottom"/>
          </w:tcPr>
          <w:p w:rsidR="001A2A14" w:rsidRPr="001A2A14" w:rsidRDefault="001A2A14" w:rsidP="001A2A14">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计数</w:t>
            </w:r>
          </w:p>
        </w:tc>
        <w:tc>
          <w:tcPr>
            <w:tcW w:w="1206" w:type="dxa"/>
            <w:tcBorders>
              <w:top w:val="single" w:sz="16" w:space="0" w:color="000000"/>
              <w:bottom w:val="single" w:sz="16" w:space="0" w:color="000000"/>
              <w:right w:val="single" w:sz="16" w:space="0" w:color="000000"/>
            </w:tcBorders>
            <w:shd w:val="clear" w:color="auto" w:fill="FFFFFF"/>
            <w:vAlign w:val="bottom"/>
          </w:tcPr>
          <w:p w:rsidR="001A2A14" w:rsidRPr="001A2A14" w:rsidRDefault="001A2A14" w:rsidP="001A2A14">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百分比</w:t>
            </w:r>
          </w:p>
        </w:tc>
      </w:tr>
      <w:tr w:rsidR="001A2A14" w:rsidRPr="001A2A14" w:rsidTr="001A2A14">
        <w:trPr>
          <w:cantSplit/>
        </w:trPr>
        <w:tc>
          <w:tcPr>
            <w:tcW w:w="1029" w:type="dxa"/>
            <w:vMerge w:val="restart"/>
            <w:tcBorders>
              <w:top w:val="single" w:sz="16" w:space="0" w:color="000000"/>
              <w:left w:val="single" w:sz="16" w:space="0" w:color="000000"/>
              <w:bottom w:val="nil"/>
              <w:right w:val="nil"/>
            </w:tcBorders>
            <w:shd w:val="clear" w:color="auto" w:fill="FFFFFF"/>
          </w:tcPr>
          <w:p w:rsidR="001A2A14" w:rsidRPr="001A2A14" w:rsidRDefault="001A2A14" w:rsidP="001A2A14">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地区标志</w:t>
            </w:r>
          </w:p>
        </w:tc>
        <w:tc>
          <w:tcPr>
            <w:tcW w:w="846" w:type="dxa"/>
            <w:tcBorders>
              <w:top w:val="single" w:sz="16" w:space="0" w:color="000000"/>
              <w:left w:val="nil"/>
              <w:bottom w:val="nil"/>
              <w:right w:val="single" w:sz="16" w:space="0" w:color="000000"/>
            </w:tcBorders>
            <w:shd w:val="clear" w:color="auto" w:fill="FFFFFF"/>
          </w:tcPr>
          <w:p w:rsidR="001A2A14" w:rsidRPr="001A2A14" w:rsidRDefault="001A2A14" w:rsidP="001A2A14">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直辖市</w:t>
            </w:r>
          </w:p>
        </w:tc>
        <w:tc>
          <w:tcPr>
            <w:tcW w:w="1030" w:type="dxa"/>
            <w:tcBorders>
              <w:top w:val="single" w:sz="16" w:space="0" w:color="000000"/>
              <w:left w:val="single" w:sz="16" w:space="0" w:color="000000"/>
              <w:bottom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4</w:t>
            </w:r>
          </w:p>
        </w:tc>
        <w:tc>
          <w:tcPr>
            <w:tcW w:w="1206" w:type="dxa"/>
            <w:tcBorders>
              <w:top w:val="single" w:sz="16" w:space="0" w:color="000000"/>
              <w:bottom w:val="nil"/>
              <w:right w:val="single" w:sz="16" w:space="0" w:color="000000"/>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11.1%</w:t>
            </w:r>
          </w:p>
        </w:tc>
      </w:tr>
      <w:tr w:rsidR="001A2A14" w:rsidRPr="001A2A14" w:rsidTr="001A2A14">
        <w:trPr>
          <w:cantSplit/>
        </w:trPr>
        <w:tc>
          <w:tcPr>
            <w:tcW w:w="1029" w:type="dxa"/>
            <w:vMerge/>
            <w:tcBorders>
              <w:top w:val="single" w:sz="16" w:space="0" w:color="000000"/>
              <w:left w:val="single" w:sz="16" w:space="0" w:color="000000"/>
              <w:bottom w:val="nil"/>
              <w:right w:val="nil"/>
            </w:tcBorders>
            <w:shd w:val="clear" w:color="auto" w:fill="FFFFFF"/>
          </w:tcPr>
          <w:p w:rsidR="001A2A14" w:rsidRPr="001A2A14" w:rsidRDefault="001A2A14" w:rsidP="001A2A14">
            <w:pPr>
              <w:autoSpaceDE w:val="0"/>
              <w:autoSpaceDN w:val="0"/>
              <w:adjustRightInd w:val="0"/>
              <w:jc w:val="left"/>
              <w:rPr>
                <w:rFonts w:ascii="MingLiU" w:eastAsia="MingLiU" w:hAnsi="Times New Roman" w:cs="MingLiU"/>
                <w:color w:val="000000"/>
                <w:kern w:val="0"/>
                <w:sz w:val="18"/>
                <w:szCs w:val="18"/>
              </w:rPr>
            </w:pPr>
          </w:p>
        </w:tc>
        <w:tc>
          <w:tcPr>
            <w:tcW w:w="846" w:type="dxa"/>
            <w:tcBorders>
              <w:top w:val="nil"/>
              <w:left w:val="nil"/>
              <w:bottom w:val="nil"/>
              <w:right w:val="single" w:sz="16" w:space="0" w:color="000000"/>
            </w:tcBorders>
            <w:shd w:val="clear" w:color="auto" w:fill="FFFFFF"/>
          </w:tcPr>
          <w:p w:rsidR="001A2A14" w:rsidRPr="001A2A14" w:rsidRDefault="001A2A14" w:rsidP="001A2A14">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省份</w:t>
            </w:r>
          </w:p>
        </w:tc>
        <w:tc>
          <w:tcPr>
            <w:tcW w:w="1030" w:type="dxa"/>
            <w:tcBorders>
              <w:top w:val="nil"/>
              <w:left w:val="single" w:sz="16" w:space="0" w:color="000000"/>
              <w:bottom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22</w:t>
            </w:r>
          </w:p>
        </w:tc>
        <w:tc>
          <w:tcPr>
            <w:tcW w:w="1206" w:type="dxa"/>
            <w:tcBorders>
              <w:top w:val="nil"/>
              <w:bottom w:val="nil"/>
              <w:right w:val="single" w:sz="16" w:space="0" w:color="000000"/>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61.1%</w:t>
            </w:r>
          </w:p>
        </w:tc>
      </w:tr>
      <w:tr w:rsidR="001A2A14" w:rsidRPr="001A2A14" w:rsidTr="001A2A14">
        <w:trPr>
          <w:cantSplit/>
        </w:trPr>
        <w:tc>
          <w:tcPr>
            <w:tcW w:w="1029" w:type="dxa"/>
            <w:vMerge/>
            <w:tcBorders>
              <w:top w:val="single" w:sz="16" w:space="0" w:color="000000"/>
              <w:left w:val="single" w:sz="16" w:space="0" w:color="000000"/>
              <w:bottom w:val="nil"/>
              <w:right w:val="nil"/>
            </w:tcBorders>
            <w:shd w:val="clear" w:color="auto" w:fill="FFFFFF"/>
          </w:tcPr>
          <w:p w:rsidR="001A2A14" w:rsidRPr="001A2A14" w:rsidRDefault="001A2A14" w:rsidP="001A2A14">
            <w:pPr>
              <w:autoSpaceDE w:val="0"/>
              <w:autoSpaceDN w:val="0"/>
              <w:adjustRightInd w:val="0"/>
              <w:jc w:val="left"/>
              <w:rPr>
                <w:rFonts w:ascii="MingLiU" w:eastAsia="MingLiU" w:hAnsi="Times New Roman" w:cs="MingLiU"/>
                <w:color w:val="000000"/>
                <w:kern w:val="0"/>
                <w:sz w:val="18"/>
                <w:szCs w:val="18"/>
              </w:rPr>
            </w:pPr>
          </w:p>
        </w:tc>
        <w:tc>
          <w:tcPr>
            <w:tcW w:w="846" w:type="dxa"/>
            <w:tcBorders>
              <w:top w:val="nil"/>
              <w:left w:val="nil"/>
              <w:bottom w:val="nil"/>
              <w:right w:val="single" w:sz="16" w:space="0" w:color="000000"/>
            </w:tcBorders>
            <w:shd w:val="clear" w:color="auto" w:fill="FFFFFF"/>
          </w:tcPr>
          <w:p w:rsidR="001A2A14" w:rsidRPr="001A2A14" w:rsidRDefault="001A2A14" w:rsidP="001A2A14">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自治区</w:t>
            </w:r>
          </w:p>
        </w:tc>
        <w:tc>
          <w:tcPr>
            <w:tcW w:w="1030" w:type="dxa"/>
            <w:tcBorders>
              <w:top w:val="nil"/>
              <w:left w:val="single" w:sz="16" w:space="0" w:color="000000"/>
              <w:bottom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5</w:t>
            </w:r>
          </w:p>
        </w:tc>
        <w:tc>
          <w:tcPr>
            <w:tcW w:w="1206" w:type="dxa"/>
            <w:tcBorders>
              <w:top w:val="nil"/>
              <w:bottom w:val="nil"/>
              <w:right w:val="single" w:sz="16" w:space="0" w:color="000000"/>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13.9%</w:t>
            </w:r>
          </w:p>
        </w:tc>
      </w:tr>
      <w:tr w:rsidR="001A2A14" w:rsidRPr="001A2A14" w:rsidTr="001A2A14">
        <w:trPr>
          <w:cantSplit/>
        </w:trPr>
        <w:tc>
          <w:tcPr>
            <w:tcW w:w="1029" w:type="dxa"/>
            <w:vMerge/>
            <w:tcBorders>
              <w:top w:val="single" w:sz="16" w:space="0" w:color="000000"/>
              <w:left w:val="single" w:sz="16" w:space="0" w:color="000000"/>
              <w:bottom w:val="nil"/>
              <w:right w:val="nil"/>
            </w:tcBorders>
            <w:shd w:val="clear" w:color="auto" w:fill="FFFFFF"/>
          </w:tcPr>
          <w:p w:rsidR="001A2A14" w:rsidRPr="001A2A14" w:rsidRDefault="001A2A14" w:rsidP="001A2A14">
            <w:pPr>
              <w:autoSpaceDE w:val="0"/>
              <w:autoSpaceDN w:val="0"/>
              <w:adjustRightInd w:val="0"/>
              <w:jc w:val="left"/>
              <w:rPr>
                <w:rFonts w:ascii="MingLiU" w:eastAsia="MingLiU" w:hAnsi="Times New Roman" w:cs="MingLiU"/>
                <w:color w:val="000000"/>
                <w:kern w:val="0"/>
                <w:sz w:val="18"/>
                <w:szCs w:val="18"/>
              </w:rPr>
            </w:pPr>
          </w:p>
        </w:tc>
        <w:tc>
          <w:tcPr>
            <w:tcW w:w="846" w:type="dxa"/>
            <w:tcBorders>
              <w:top w:val="nil"/>
              <w:left w:val="nil"/>
              <w:bottom w:val="nil"/>
              <w:right w:val="single" w:sz="16" w:space="0" w:color="000000"/>
            </w:tcBorders>
            <w:shd w:val="clear" w:color="auto" w:fill="FFFFFF"/>
          </w:tcPr>
          <w:p w:rsidR="001A2A14" w:rsidRPr="001A2A14" w:rsidRDefault="001A2A14" w:rsidP="001A2A14">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城市</w:t>
            </w:r>
          </w:p>
        </w:tc>
        <w:tc>
          <w:tcPr>
            <w:tcW w:w="1030" w:type="dxa"/>
            <w:tcBorders>
              <w:top w:val="nil"/>
              <w:left w:val="single" w:sz="16" w:space="0" w:color="000000"/>
              <w:bottom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5</w:t>
            </w:r>
          </w:p>
        </w:tc>
        <w:tc>
          <w:tcPr>
            <w:tcW w:w="1206" w:type="dxa"/>
            <w:tcBorders>
              <w:top w:val="nil"/>
              <w:bottom w:val="nil"/>
              <w:right w:val="single" w:sz="16" w:space="0" w:color="000000"/>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13.9%</w:t>
            </w:r>
          </w:p>
        </w:tc>
      </w:tr>
      <w:tr w:rsidR="001A2A14" w:rsidRPr="001A2A14" w:rsidTr="001A2A14">
        <w:trPr>
          <w:cantSplit/>
        </w:trPr>
        <w:tc>
          <w:tcPr>
            <w:tcW w:w="1875" w:type="dxa"/>
            <w:gridSpan w:val="2"/>
            <w:tcBorders>
              <w:top w:val="nil"/>
              <w:left w:val="single" w:sz="16" w:space="0" w:color="000000"/>
              <w:bottom w:val="nil"/>
              <w:right w:val="nil"/>
            </w:tcBorders>
            <w:shd w:val="clear" w:color="auto" w:fill="FFFFFF"/>
          </w:tcPr>
          <w:p w:rsidR="001A2A14" w:rsidRPr="001A2A14" w:rsidRDefault="001A2A14" w:rsidP="001A2A14">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总体</w:t>
            </w:r>
          </w:p>
        </w:tc>
        <w:tc>
          <w:tcPr>
            <w:tcW w:w="1030" w:type="dxa"/>
            <w:tcBorders>
              <w:top w:val="nil"/>
              <w:left w:val="single" w:sz="16" w:space="0" w:color="000000"/>
              <w:bottom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36</w:t>
            </w:r>
          </w:p>
        </w:tc>
        <w:tc>
          <w:tcPr>
            <w:tcW w:w="1206" w:type="dxa"/>
            <w:tcBorders>
              <w:top w:val="nil"/>
              <w:bottom w:val="nil"/>
              <w:right w:val="single" w:sz="16" w:space="0" w:color="000000"/>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100.0%</w:t>
            </w:r>
          </w:p>
        </w:tc>
      </w:tr>
      <w:tr w:rsidR="001A2A14" w:rsidRPr="001A2A14" w:rsidTr="001A2A14">
        <w:trPr>
          <w:cantSplit/>
        </w:trPr>
        <w:tc>
          <w:tcPr>
            <w:tcW w:w="1875" w:type="dxa"/>
            <w:gridSpan w:val="2"/>
            <w:tcBorders>
              <w:top w:val="nil"/>
              <w:left w:val="single" w:sz="16" w:space="0" w:color="000000"/>
              <w:bottom w:val="nil"/>
              <w:right w:val="nil"/>
            </w:tcBorders>
            <w:shd w:val="clear" w:color="auto" w:fill="FFFFFF"/>
          </w:tcPr>
          <w:p w:rsidR="001A2A14" w:rsidRPr="001A2A14" w:rsidRDefault="001A2A14" w:rsidP="001A2A14">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排除</w:t>
            </w:r>
          </w:p>
        </w:tc>
        <w:tc>
          <w:tcPr>
            <w:tcW w:w="1030" w:type="dxa"/>
            <w:tcBorders>
              <w:top w:val="nil"/>
              <w:left w:val="single" w:sz="16" w:space="0" w:color="000000"/>
              <w:bottom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0</w:t>
            </w:r>
          </w:p>
        </w:tc>
        <w:tc>
          <w:tcPr>
            <w:tcW w:w="1206" w:type="dxa"/>
            <w:tcBorders>
              <w:top w:val="nil"/>
              <w:bottom w:val="nil"/>
              <w:right w:val="single" w:sz="16" w:space="0" w:color="000000"/>
            </w:tcBorders>
            <w:shd w:val="clear" w:color="auto" w:fill="FFFFFF"/>
            <w:vAlign w:val="center"/>
          </w:tcPr>
          <w:p w:rsidR="001A2A14" w:rsidRPr="001A2A14" w:rsidRDefault="001A2A14" w:rsidP="001A2A14">
            <w:pPr>
              <w:autoSpaceDE w:val="0"/>
              <w:autoSpaceDN w:val="0"/>
              <w:adjustRightInd w:val="0"/>
              <w:jc w:val="left"/>
              <w:rPr>
                <w:rFonts w:ascii="Times New Roman" w:hAnsi="Times New Roman" w:cs="Times New Roman"/>
                <w:kern w:val="0"/>
                <w:sz w:val="24"/>
                <w:szCs w:val="24"/>
              </w:rPr>
            </w:pPr>
          </w:p>
        </w:tc>
      </w:tr>
      <w:tr w:rsidR="001A2A14" w:rsidRPr="001A2A14" w:rsidTr="001A2A14">
        <w:trPr>
          <w:cantSplit/>
        </w:trPr>
        <w:tc>
          <w:tcPr>
            <w:tcW w:w="1875" w:type="dxa"/>
            <w:gridSpan w:val="2"/>
            <w:tcBorders>
              <w:top w:val="nil"/>
              <w:left w:val="single" w:sz="16" w:space="0" w:color="000000"/>
              <w:bottom w:val="single" w:sz="16" w:space="0" w:color="000000"/>
              <w:right w:val="nil"/>
            </w:tcBorders>
            <w:shd w:val="clear" w:color="auto" w:fill="FFFFFF"/>
          </w:tcPr>
          <w:p w:rsidR="001A2A14" w:rsidRPr="001A2A14" w:rsidRDefault="001A2A14" w:rsidP="001A2A14">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lastRenderedPageBreak/>
              <w:t>总计</w:t>
            </w:r>
          </w:p>
        </w:tc>
        <w:tc>
          <w:tcPr>
            <w:tcW w:w="1030" w:type="dxa"/>
            <w:tcBorders>
              <w:top w:val="nil"/>
              <w:left w:val="single" w:sz="16" w:space="0" w:color="000000"/>
              <w:bottom w:val="single" w:sz="16" w:space="0" w:color="000000"/>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36</w:t>
            </w:r>
          </w:p>
        </w:tc>
        <w:tc>
          <w:tcPr>
            <w:tcW w:w="1206" w:type="dxa"/>
            <w:tcBorders>
              <w:top w:val="nil"/>
              <w:bottom w:val="single" w:sz="16" w:space="0" w:color="000000"/>
              <w:right w:val="single" w:sz="16" w:space="0" w:color="000000"/>
            </w:tcBorders>
            <w:shd w:val="clear" w:color="auto" w:fill="FFFFFF"/>
            <w:vAlign w:val="center"/>
          </w:tcPr>
          <w:p w:rsidR="001A2A14" w:rsidRPr="001A2A14" w:rsidRDefault="001A2A14" w:rsidP="001A2A14">
            <w:pPr>
              <w:autoSpaceDE w:val="0"/>
              <w:autoSpaceDN w:val="0"/>
              <w:adjustRightInd w:val="0"/>
              <w:jc w:val="left"/>
              <w:rPr>
                <w:rFonts w:ascii="Times New Roman" w:hAnsi="Times New Roman" w:cs="Times New Roman"/>
                <w:kern w:val="0"/>
                <w:sz w:val="24"/>
                <w:szCs w:val="24"/>
              </w:rPr>
            </w:pPr>
          </w:p>
        </w:tc>
      </w:tr>
    </w:tbl>
    <w:p w:rsidR="001A2A14" w:rsidRDefault="001A2A14" w:rsidP="001A2A14">
      <w:pPr>
        <w:autoSpaceDE w:val="0"/>
        <w:autoSpaceDN w:val="0"/>
        <w:adjustRightInd w:val="0"/>
        <w:jc w:val="left"/>
        <w:rPr>
          <w:rFonts w:ascii="Times New Roman" w:hAnsi="Times New Roman" w:cs="Times New Roman"/>
          <w:kern w:val="0"/>
          <w:sz w:val="24"/>
          <w:szCs w:val="24"/>
        </w:rPr>
      </w:pPr>
    </w:p>
    <w:p w:rsidR="001A2A14" w:rsidRDefault="001A2A14" w:rsidP="001A2A14">
      <w:pPr>
        <w:autoSpaceDE w:val="0"/>
        <w:autoSpaceDN w:val="0"/>
        <w:adjustRightInd w:val="0"/>
        <w:jc w:val="left"/>
        <w:rPr>
          <w:rFonts w:ascii="Times New Roman" w:hAnsi="Times New Roman" w:cs="Times New Roman"/>
          <w:kern w:val="0"/>
          <w:sz w:val="24"/>
          <w:szCs w:val="24"/>
        </w:rPr>
      </w:pPr>
    </w:p>
    <w:p w:rsidR="001A2A14" w:rsidRDefault="001A2A14" w:rsidP="001A2A14">
      <w:pPr>
        <w:autoSpaceDE w:val="0"/>
        <w:autoSpaceDN w:val="0"/>
        <w:adjustRightInd w:val="0"/>
        <w:jc w:val="left"/>
        <w:rPr>
          <w:rFonts w:ascii="Times New Roman" w:hAnsi="Times New Roman" w:cs="Times New Roman"/>
          <w:kern w:val="0"/>
          <w:sz w:val="24"/>
          <w:szCs w:val="24"/>
        </w:rPr>
      </w:pPr>
    </w:p>
    <w:p w:rsidR="001A2A14" w:rsidRDefault="001A2A14" w:rsidP="001A2A14">
      <w:pPr>
        <w:autoSpaceDE w:val="0"/>
        <w:autoSpaceDN w:val="0"/>
        <w:adjustRightInd w:val="0"/>
        <w:jc w:val="left"/>
        <w:rPr>
          <w:rFonts w:ascii="Times New Roman" w:hAnsi="Times New Roman" w:cs="Times New Roman"/>
          <w:kern w:val="0"/>
          <w:sz w:val="24"/>
          <w:szCs w:val="24"/>
        </w:rPr>
      </w:pPr>
    </w:p>
    <w:p w:rsidR="001A2A14" w:rsidRDefault="001A2A14" w:rsidP="001A2A14">
      <w:pPr>
        <w:autoSpaceDE w:val="0"/>
        <w:autoSpaceDN w:val="0"/>
        <w:adjustRightInd w:val="0"/>
        <w:jc w:val="left"/>
        <w:rPr>
          <w:rFonts w:ascii="Times New Roman" w:hAnsi="Times New Roman" w:cs="Times New Roman"/>
          <w:kern w:val="0"/>
          <w:sz w:val="24"/>
          <w:szCs w:val="24"/>
        </w:rPr>
      </w:pPr>
    </w:p>
    <w:p w:rsidR="001A2A14" w:rsidRDefault="001A2A14" w:rsidP="001A2A14">
      <w:pPr>
        <w:autoSpaceDE w:val="0"/>
        <w:autoSpaceDN w:val="0"/>
        <w:adjustRightInd w:val="0"/>
        <w:jc w:val="left"/>
        <w:rPr>
          <w:rFonts w:ascii="Times New Roman" w:hAnsi="Times New Roman" w:cs="Times New Roman"/>
          <w:kern w:val="0"/>
          <w:sz w:val="24"/>
          <w:szCs w:val="24"/>
        </w:rPr>
      </w:pPr>
    </w:p>
    <w:p w:rsidR="00FD1836" w:rsidRPr="001A2A14" w:rsidRDefault="00FD1836" w:rsidP="001A2A14">
      <w:pPr>
        <w:autoSpaceDE w:val="0"/>
        <w:autoSpaceDN w:val="0"/>
        <w:adjustRightInd w:val="0"/>
        <w:jc w:val="left"/>
        <w:rPr>
          <w:rFonts w:ascii="Times New Roman" w:hAnsi="Times New Roman" w:cs="Times New Roman"/>
          <w:kern w:val="0"/>
          <w:sz w:val="24"/>
          <w:szCs w:val="24"/>
        </w:rPr>
      </w:pPr>
      <w:r w:rsidRPr="004B100F">
        <w:rPr>
          <w:rFonts w:hint="eastAsia"/>
        </w:rPr>
        <w:t>表</w:t>
      </w:r>
      <w:r>
        <w:rPr>
          <w:rFonts w:hint="eastAsia"/>
        </w:rPr>
        <w:t>3</w:t>
      </w:r>
      <w:r w:rsidRPr="004B100F">
        <w:rPr>
          <w:rFonts w:hint="eastAsia"/>
        </w:rPr>
        <w:t>-</w:t>
      </w:r>
      <w:r>
        <w:rPr>
          <w:rFonts w:hint="eastAsia"/>
        </w:rPr>
        <w:t>24</w:t>
      </w:r>
      <w:r>
        <w:rPr>
          <w:rFonts w:hint="eastAsia"/>
        </w:rPr>
        <w:t>（</w:t>
      </w:r>
      <w:r>
        <w:rPr>
          <w:rFonts w:hint="eastAsia"/>
        </w:rPr>
        <w:t>b</w:t>
      </w:r>
      <w:r>
        <w:rPr>
          <w:rFonts w:hint="eastAsia"/>
        </w:rPr>
        <w:t>）</w:t>
      </w:r>
    </w:p>
    <w:tbl>
      <w:tblPr>
        <w:tblW w:w="43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45"/>
        <w:gridCol w:w="1215"/>
        <w:gridCol w:w="1029"/>
        <w:gridCol w:w="1215"/>
      </w:tblGrid>
      <w:tr w:rsidR="001A2A14" w:rsidRPr="001A2A14" w:rsidTr="00A37DCE">
        <w:trPr>
          <w:cantSplit/>
        </w:trPr>
        <w:tc>
          <w:tcPr>
            <w:tcW w:w="4304" w:type="dxa"/>
            <w:gridSpan w:val="4"/>
            <w:tcBorders>
              <w:top w:val="single" w:sz="18" w:space="0" w:color="auto"/>
              <w:left w:val="single" w:sz="18" w:space="0" w:color="auto"/>
              <w:bottom w:val="single" w:sz="18" w:space="0" w:color="auto"/>
              <w:right w:val="single" w:sz="18" w:space="0" w:color="auto"/>
            </w:tcBorders>
            <w:shd w:val="clear" w:color="auto" w:fill="FFFFFF"/>
            <w:vAlign w:val="center"/>
          </w:tcPr>
          <w:p w:rsidR="001A2A14" w:rsidRPr="001A2A14" w:rsidRDefault="001A2A14" w:rsidP="001A2A14">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1A2A14">
              <w:rPr>
                <w:rFonts w:ascii="MingLiU" w:eastAsia="MingLiU" w:hAnsi="Times New Roman" w:cs="MingLiU" w:hint="eastAsia"/>
                <w:b/>
                <w:bCs/>
                <w:color w:val="000000"/>
                <w:kern w:val="0"/>
                <w:sz w:val="18"/>
                <w:szCs w:val="18"/>
              </w:rPr>
              <w:t>财产保险保费收入</w:t>
            </w:r>
            <w:r w:rsidRPr="001A2A14">
              <w:rPr>
                <w:rFonts w:ascii="MingLiU" w:eastAsia="MingLiU" w:hAnsi="Times New Roman" w:cs="MingLiU"/>
                <w:b/>
                <w:bCs/>
                <w:color w:val="000000"/>
                <w:kern w:val="0"/>
                <w:sz w:val="18"/>
                <w:szCs w:val="18"/>
              </w:rPr>
              <w:t>/</w:t>
            </w:r>
            <w:r w:rsidRPr="001A2A14">
              <w:rPr>
                <w:rFonts w:ascii="MingLiU" w:eastAsia="MingLiU" w:hAnsi="Times New Roman" w:cs="MingLiU" w:hint="eastAsia"/>
                <w:b/>
                <w:bCs/>
                <w:color w:val="000000"/>
                <w:kern w:val="0"/>
                <w:sz w:val="18"/>
                <w:szCs w:val="18"/>
              </w:rPr>
              <w:t>全部保费收入</w:t>
            </w:r>
            <w:r w:rsidRPr="001A2A14">
              <w:rPr>
                <w:rFonts w:ascii="MingLiU" w:eastAsia="MingLiU" w:hAnsi="Times New Roman" w:cs="MingLiU"/>
                <w:b/>
                <w:bCs/>
                <w:color w:val="000000"/>
                <w:kern w:val="0"/>
                <w:sz w:val="18"/>
                <w:szCs w:val="18"/>
              </w:rPr>
              <w:t xml:space="preserve"> </w:t>
            </w:r>
            <w:r w:rsidRPr="001A2A14">
              <w:rPr>
                <w:rFonts w:ascii="MingLiU" w:eastAsia="MingLiU" w:hAnsi="Times New Roman" w:cs="MingLiU" w:hint="eastAsia"/>
                <w:b/>
                <w:bCs/>
                <w:color w:val="000000"/>
                <w:kern w:val="0"/>
                <w:sz w:val="18"/>
                <w:szCs w:val="18"/>
              </w:rPr>
              <w:t>的比率统计</w:t>
            </w:r>
          </w:p>
        </w:tc>
      </w:tr>
      <w:tr w:rsidR="001A2A14" w:rsidRPr="001A2A14" w:rsidTr="00A37DCE">
        <w:trPr>
          <w:cantSplit/>
        </w:trPr>
        <w:tc>
          <w:tcPr>
            <w:tcW w:w="845" w:type="dxa"/>
            <w:vMerge w:val="restart"/>
            <w:tcBorders>
              <w:top w:val="single" w:sz="18" w:space="0" w:color="auto"/>
              <w:left w:val="single" w:sz="16" w:space="0" w:color="000000"/>
              <w:bottom w:val="nil"/>
              <w:right w:val="single" w:sz="16" w:space="0" w:color="000000"/>
            </w:tcBorders>
            <w:shd w:val="clear" w:color="auto" w:fill="FFFFFF"/>
            <w:vAlign w:val="bottom"/>
          </w:tcPr>
          <w:p w:rsidR="001A2A14" w:rsidRPr="001A2A14" w:rsidRDefault="001A2A14" w:rsidP="001A2A14">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组</w:t>
            </w:r>
          </w:p>
        </w:tc>
        <w:tc>
          <w:tcPr>
            <w:tcW w:w="1215" w:type="dxa"/>
            <w:vMerge w:val="restart"/>
            <w:tcBorders>
              <w:top w:val="single" w:sz="18" w:space="0" w:color="auto"/>
              <w:left w:val="single" w:sz="16" w:space="0" w:color="000000"/>
            </w:tcBorders>
            <w:shd w:val="clear" w:color="auto" w:fill="FFFFFF"/>
            <w:vAlign w:val="bottom"/>
          </w:tcPr>
          <w:p w:rsidR="001A2A14" w:rsidRPr="001A2A14" w:rsidRDefault="001A2A14" w:rsidP="001A2A14">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价格相关差</w:t>
            </w:r>
          </w:p>
        </w:tc>
        <w:tc>
          <w:tcPr>
            <w:tcW w:w="1029" w:type="dxa"/>
            <w:vMerge w:val="restart"/>
            <w:tcBorders>
              <w:top w:val="single" w:sz="18" w:space="0" w:color="auto"/>
            </w:tcBorders>
            <w:shd w:val="clear" w:color="auto" w:fill="FFFFFF"/>
            <w:vAlign w:val="bottom"/>
          </w:tcPr>
          <w:p w:rsidR="001A2A14" w:rsidRPr="001A2A14" w:rsidRDefault="001A2A14" w:rsidP="001A2A14">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离差系数</w:t>
            </w:r>
          </w:p>
        </w:tc>
        <w:tc>
          <w:tcPr>
            <w:tcW w:w="1215" w:type="dxa"/>
            <w:tcBorders>
              <w:top w:val="single" w:sz="18" w:space="0" w:color="auto"/>
              <w:right w:val="single" w:sz="16" w:space="0" w:color="000000"/>
            </w:tcBorders>
            <w:shd w:val="clear" w:color="auto" w:fill="FFFFFF"/>
            <w:vAlign w:val="bottom"/>
          </w:tcPr>
          <w:p w:rsidR="001A2A14" w:rsidRPr="001A2A14" w:rsidRDefault="001A2A14" w:rsidP="001A2A14">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差异系数</w:t>
            </w:r>
          </w:p>
        </w:tc>
      </w:tr>
      <w:tr w:rsidR="001A2A14" w:rsidRPr="001A2A14" w:rsidTr="00A37DCE">
        <w:trPr>
          <w:cantSplit/>
        </w:trPr>
        <w:tc>
          <w:tcPr>
            <w:tcW w:w="845" w:type="dxa"/>
            <w:vMerge/>
            <w:tcBorders>
              <w:top w:val="single" w:sz="16" w:space="0" w:color="000000"/>
              <w:left w:val="single" w:sz="16" w:space="0" w:color="000000"/>
              <w:bottom w:val="nil"/>
              <w:right w:val="single" w:sz="16" w:space="0" w:color="000000"/>
            </w:tcBorders>
            <w:shd w:val="clear" w:color="auto" w:fill="FFFFFF"/>
            <w:vAlign w:val="bottom"/>
          </w:tcPr>
          <w:p w:rsidR="001A2A14" w:rsidRPr="001A2A14" w:rsidRDefault="001A2A14" w:rsidP="001A2A14">
            <w:pPr>
              <w:autoSpaceDE w:val="0"/>
              <w:autoSpaceDN w:val="0"/>
              <w:adjustRightInd w:val="0"/>
              <w:jc w:val="left"/>
              <w:rPr>
                <w:rFonts w:ascii="MingLiU" w:eastAsia="MingLiU" w:hAnsi="Times New Roman" w:cs="MingLiU"/>
                <w:color w:val="000000"/>
                <w:kern w:val="0"/>
                <w:sz w:val="18"/>
                <w:szCs w:val="18"/>
              </w:rPr>
            </w:pPr>
          </w:p>
        </w:tc>
        <w:tc>
          <w:tcPr>
            <w:tcW w:w="1215" w:type="dxa"/>
            <w:vMerge/>
            <w:tcBorders>
              <w:top w:val="single" w:sz="16" w:space="0" w:color="000000"/>
              <w:left w:val="single" w:sz="16" w:space="0" w:color="000000"/>
            </w:tcBorders>
            <w:shd w:val="clear" w:color="auto" w:fill="FFFFFF"/>
            <w:vAlign w:val="bottom"/>
          </w:tcPr>
          <w:p w:rsidR="001A2A14" w:rsidRPr="001A2A14" w:rsidRDefault="001A2A14" w:rsidP="001A2A14">
            <w:pPr>
              <w:autoSpaceDE w:val="0"/>
              <w:autoSpaceDN w:val="0"/>
              <w:adjustRightInd w:val="0"/>
              <w:jc w:val="left"/>
              <w:rPr>
                <w:rFonts w:ascii="MingLiU" w:eastAsia="MingLiU" w:hAnsi="Times New Roman" w:cs="MingLiU"/>
                <w:color w:val="000000"/>
                <w:kern w:val="0"/>
                <w:sz w:val="18"/>
                <w:szCs w:val="18"/>
              </w:rPr>
            </w:pPr>
          </w:p>
        </w:tc>
        <w:tc>
          <w:tcPr>
            <w:tcW w:w="1029" w:type="dxa"/>
            <w:vMerge/>
            <w:tcBorders>
              <w:top w:val="single" w:sz="16" w:space="0" w:color="000000"/>
            </w:tcBorders>
            <w:shd w:val="clear" w:color="auto" w:fill="FFFFFF"/>
            <w:vAlign w:val="bottom"/>
          </w:tcPr>
          <w:p w:rsidR="001A2A14" w:rsidRPr="001A2A14" w:rsidRDefault="001A2A14" w:rsidP="001A2A14">
            <w:pPr>
              <w:autoSpaceDE w:val="0"/>
              <w:autoSpaceDN w:val="0"/>
              <w:adjustRightInd w:val="0"/>
              <w:jc w:val="left"/>
              <w:rPr>
                <w:rFonts w:ascii="MingLiU" w:eastAsia="MingLiU" w:hAnsi="Times New Roman" w:cs="MingLiU"/>
                <w:color w:val="000000"/>
                <w:kern w:val="0"/>
                <w:sz w:val="18"/>
                <w:szCs w:val="18"/>
              </w:rPr>
            </w:pPr>
          </w:p>
        </w:tc>
        <w:tc>
          <w:tcPr>
            <w:tcW w:w="1215" w:type="dxa"/>
            <w:tcBorders>
              <w:bottom w:val="single" w:sz="16" w:space="0" w:color="000000"/>
              <w:right w:val="single" w:sz="16" w:space="0" w:color="000000"/>
            </w:tcBorders>
            <w:shd w:val="clear" w:color="auto" w:fill="FFFFFF"/>
            <w:vAlign w:val="bottom"/>
          </w:tcPr>
          <w:p w:rsidR="001A2A14" w:rsidRPr="001A2A14" w:rsidRDefault="001A2A14" w:rsidP="001A2A14">
            <w:pPr>
              <w:autoSpaceDE w:val="0"/>
              <w:autoSpaceDN w:val="0"/>
              <w:adjustRightInd w:val="0"/>
              <w:spacing w:line="320" w:lineRule="atLeast"/>
              <w:ind w:left="60" w:right="60"/>
              <w:jc w:val="center"/>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中位数居中</w:t>
            </w:r>
          </w:p>
        </w:tc>
      </w:tr>
      <w:tr w:rsidR="001A2A14" w:rsidRPr="001A2A14" w:rsidTr="00A37DCE">
        <w:trPr>
          <w:cantSplit/>
        </w:trPr>
        <w:tc>
          <w:tcPr>
            <w:tcW w:w="845" w:type="dxa"/>
            <w:tcBorders>
              <w:top w:val="single" w:sz="16" w:space="0" w:color="000000"/>
              <w:left w:val="single" w:sz="16" w:space="0" w:color="000000"/>
              <w:bottom w:val="nil"/>
              <w:right w:val="single" w:sz="16" w:space="0" w:color="000000"/>
            </w:tcBorders>
            <w:shd w:val="clear" w:color="auto" w:fill="FFFFFF"/>
          </w:tcPr>
          <w:p w:rsidR="001A2A14" w:rsidRPr="001A2A14" w:rsidRDefault="001A2A14" w:rsidP="001A2A14">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直辖市</w:t>
            </w:r>
          </w:p>
        </w:tc>
        <w:tc>
          <w:tcPr>
            <w:tcW w:w="1215" w:type="dxa"/>
            <w:tcBorders>
              <w:top w:val="single" w:sz="16" w:space="0" w:color="000000"/>
              <w:left w:val="single" w:sz="16" w:space="0" w:color="000000"/>
              <w:bottom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1.083</w:t>
            </w:r>
          </w:p>
        </w:tc>
        <w:tc>
          <w:tcPr>
            <w:tcW w:w="1029" w:type="dxa"/>
            <w:tcBorders>
              <w:top w:val="single" w:sz="16" w:space="0" w:color="000000"/>
              <w:bottom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.127</w:t>
            </w:r>
          </w:p>
        </w:tc>
        <w:tc>
          <w:tcPr>
            <w:tcW w:w="1215" w:type="dxa"/>
            <w:tcBorders>
              <w:top w:val="single" w:sz="16" w:space="0" w:color="000000"/>
              <w:bottom w:val="nil"/>
              <w:right w:val="single" w:sz="16" w:space="0" w:color="000000"/>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14.8%</w:t>
            </w:r>
          </w:p>
        </w:tc>
      </w:tr>
      <w:tr w:rsidR="001A2A14" w:rsidRPr="001A2A14" w:rsidTr="00A37DCE">
        <w:trPr>
          <w:cantSplit/>
        </w:trPr>
        <w:tc>
          <w:tcPr>
            <w:tcW w:w="845" w:type="dxa"/>
            <w:tcBorders>
              <w:top w:val="nil"/>
              <w:left w:val="single" w:sz="16" w:space="0" w:color="000000"/>
              <w:bottom w:val="nil"/>
              <w:right w:val="single" w:sz="16" w:space="0" w:color="000000"/>
            </w:tcBorders>
            <w:shd w:val="clear" w:color="auto" w:fill="FFFFFF"/>
          </w:tcPr>
          <w:p w:rsidR="001A2A14" w:rsidRPr="001A2A14" w:rsidRDefault="001A2A14" w:rsidP="001A2A14">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省份</w:t>
            </w:r>
          </w:p>
        </w:tc>
        <w:tc>
          <w:tcPr>
            <w:tcW w:w="1215" w:type="dxa"/>
            <w:tcBorders>
              <w:top w:val="nil"/>
              <w:left w:val="single" w:sz="16" w:space="0" w:color="000000"/>
              <w:bottom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1.026</w:t>
            </w:r>
          </w:p>
        </w:tc>
        <w:tc>
          <w:tcPr>
            <w:tcW w:w="1029" w:type="dxa"/>
            <w:tcBorders>
              <w:top w:val="nil"/>
              <w:bottom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.098</w:t>
            </w:r>
          </w:p>
        </w:tc>
        <w:tc>
          <w:tcPr>
            <w:tcW w:w="1215" w:type="dxa"/>
            <w:tcBorders>
              <w:top w:val="nil"/>
              <w:bottom w:val="nil"/>
              <w:right w:val="single" w:sz="16" w:space="0" w:color="000000"/>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12.6%</w:t>
            </w:r>
          </w:p>
        </w:tc>
      </w:tr>
      <w:tr w:rsidR="001A2A14" w:rsidRPr="001A2A14" w:rsidTr="00A37DCE">
        <w:trPr>
          <w:cantSplit/>
        </w:trPr>
        <w:tc>
          <w:tcPr>
            <w:tcW w:w="845" w:type="dxa"/>
            <w:tcBorders>
              <w:top w:val="nil"/>
              <w:left w:val="single" w:sz="16" w:space="0" w:color="000000"/>
              <w:bottom w:val="nil"/>
              <w:right w:val="single" w:sz="16" w:space="0" w:color="000000"/>
            </w:tcBorders>
            <w:shd w:val="clear" w:color="auto" w:fill="FFFFFF"/>
          </w:tcPr>
          <w:p w:rsidR="001A2A14" w:rsidRPr="001A2A14" w:rsidRDefault="001A2A14" w:rsidP="001A2A14">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自治区</w:t>
            </w:r>
          </w:p>
        </w:tc>
        <w:tc>
          <w:tcPr>
            <w:tcW w:w="1215" w:type="dxa"/>
            <w:tcBorders>
              <w:top w:val="nil"/>
              <w:left w:val="single" w:sz="16" w:space="0" w:color="000000"/>
              <w:bottom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.781</w:t>
            </w:r>
          </w:p>
        </w:tc>
        <w:tc>
          <w:tcPr>
            <w:tcW w:w="1029" w:type="dxa"/>
            <w:tcBorders>
              <w:top w:val="nil"/>
              <w:bottom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.314</w:t>
            </w:r>
          </w:p>
        </w:tc>
        <w:tc>
          <w:tcPr>
            <w:tcW w:w="1215" w:type="dxa"/>
            <w:tcBorders>
              <w:top w:val="nil"/>
              <w:bottom w:val="nil"/>
              <w:right w:val="single" w:sz="16" w:space="0" w:color="000000"/>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71.5%</w:t>
            </w:r>
          </w:p>
        </w:tc>
      </w:tr>
      <w:tr w:rsidR="001A2A14" w:rsidRPr="001A2A14" w:rsidTr="00A37DCE">
        <w:trPr>
          <w:cantSplit/>
        </w:trPr>
        <w:tc>
          <w:tcPr>
            <w:tcW w:w="845" w:type="dxa"/>
            <w:tcBorders>
              <w:top w:val="nil"/>
              <w:left w:val="single" w:sz="16" w:space="0" w:color="000000"/>
              <w:bottom w:val="nil"/>
              <w:right w:val="single" w:sz="16" w:space="0" w:color="000000"/>
            </w:tcBorders>
            <w:shd w:val="clear" w:color="auto" w:fill="FFFFFF"/>
          </w:tcPr>
          <w:p w:rsidR="001A2A14" w:rsidRPr="001A2A14" w:rsidRDefault="001A2A14" w:rsidP="001A2A14">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城市</w:t>
            </w:r>
          </w:p>
        </w:tc>
        <w:tc>
          <w:tcPr>
            <w:tcW w:w="1215" w:type="dxa"/>
            <w:tcBorders>
              <w:top w:val="nil"/>
              <w:left w:val="single" w:sz="16" w:space="0" w:color="000000"/>
              <w:bottom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.980</w:t>
            </w:r>
          </w:p>
        </w:tc>
        <w:tc>
          <w:tcPr>
            <w:tcW w:w="1029" w:type="dxa"/>
            <w:tcBorders>
              <w:top w:val="nil"/>
              <w:bottom w:val="nil"/>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.066</w:t>
            </w:r>
          </w:p>
        </w:tc>
        <w:tc>
          <w:tcPr>
            <w:tcW w:w="1215" w:type="dxa"/>
            <w:tcBorders>
              <w:top w:val="nil"/>
              <w:bottom w:val="nil"/>
              <w:right w:val="single" w:sz="16" w:space="0" w:color="000000"/>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10.3%</w:t>
            </w:r>
          </w:p>
        </w:tc>
      </w:tr>
      <w:tr w:rsidR="001A2A14" w:rsidRPr="001A2A14" w:rsidTr="00A37DCE">
        <w:trPr>
          <w:cantSplit/>
        </w:trPr>
        <w:tc>
          <w:tcPr>
            <w:tcW w:w="845" w:type="dxa"/>
            <w:tcBorders>
              <w:top w:val="nil"/>
              <w:left w:val="single" w:sz="16" w:space="0" w:color="000000"/>
              <w:bottom w:val="single" w:sz="16" w:space="0" w:color="000000"/>
              <w:right w:val="single" w:sz="16" w:space="0" w:color="000000"/>
            </w:tcBorders>
            <w:shd w:val="clear" w:color="auto" w:fill="FFFFFF"/>
          </w:tcPr>
          <w:p w:rsidR="001A2A14" w:rsidRPr="001A2A14" w:rsidRDefault="001A2A14" w:rsidP="001A2A14">
            <w:pPr>
              <w:autoSpaceDE w:val="0"/>
              <w:autoSpaceDN w:val="0"/>
              <w:adjustRightInd w:val="0"/>
              <w:spacing w:line="320" w:lineRule="atLeast"/>
              <w:ind w:left="60" w:right="60"/>
              <w:jc w:val="left"/>
              <w:rPr>
                <w:rFonts w:ascii="MingLiU" w:eastAsia="MingLiU" w:hAnsi="Times New Roman" w:cs="MingLiU"/>
                <w:color w:val="000000"/>
                <w:kern w:val="0"/>
                <w:sz w:val="18"/>
                <w:szCs w:val="18"/>
              </w:rPr>
            </w:pPr>
            <w:r w:rsidRPr="001A2A14">
              <w:rPr>
                <w:rFonts w:ascii="MingLiU" w:eastAsia="MingLiU" w:hAnsi="Times New Roman" w:cs="MingLiU" w:hint="eastAsia"/>
                <w:color w:val="000000"/>
                <w:kern w:val="0"/>
                <w:sz w:val="18"/>
                <w:szCs w:val="18"/>
              </w:rPr>
              <w:t>总体</w:t>
            </w:r>
          </w:p>
        </w:tc>
        <w:tc>
          <w:tcPr>
            <w:tcW w:w="1215" w:type="dxa"/>
            <w:tcBorders>
              <w:top w:val="nil"/>
              <w:left w:val="single" w:sz="16" w:space="0" w:color="000000"/>
              <w:bottom w:val="single" w:sz="16" w:space="0" w:color="000000"/>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1.028</w:t>
            </w:r>
          </w:p>
        </w:tc>
        <w:tc>
          <w:tcPr>
            <w:tcW w:w="1029" w:type="dxa"/>
            <w:tcBorders>
              <w:top w:val="nil"/>
              <w:bottom w:val="single" w:sz="16" w:space="0" w:color="000000"/>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.131</w:t>
            </w:r>
          </w:p>
        </w:tc>
        <w:tc>
          <w:tcPr>
            <w:tcW w:w="1215" w:type="dxa"/>
            <w:tcBorders>
              <w:top w:val="nil"/>
              <w:bottom w:val="single" w:sz="16" w:space="0" w:color="000000"/>
              <w:right w:val="single" w:sz="16" w:space="0" w:color="000000"/>
            </w:tcBorders>
            <w:shd w:val="clear" w:color="auto" w:fill="FFFFFF"/>
            <w:vAlign w:val="center"/>
          </w:tcPr>
          <w:p w:rsidR="001A2A14" w:rsidRPr="001A2A14" w:rsidRDefault="001A2A14" w:rsidP="001A2A14">
            <w:pPr>
              <w:autoSpaceDE w:val="0"/>
              <w:autoSpaceDN w:val="0"/>
              <w:adjustRightInd w:val="0"/>
              <w:spacing w:line="320" w:lineRule="atLeast"/>
              <w:ind w:left="60" w:right="60"/>
              <w:jc w:val="right"/>
              <w:rPr>
                <w:rFonts w:ascii="MingLiU" w:eastAsia="MingLiU" w:hAnsi="Times New Roman" w:cs="MingLiU"/>
                <w:color w:val="000000"/>
                <w:kern w:val="0"/>
                <w:sz w:val="18"/>
                <w:szCs w:val="18"/>
              </w:rPr>
            </w:pPr>
            <w:r w:rsidRPr="001A2A14">
              <w:rPr>
                <w:rFonts w:ascii="MingLiU" w:eastAsia="MingLiU" w:hAnsi="Times New Roman" w:cs="MingLiU"/>
                <w:color w:val="000000"/>
                <w:kern w:val="0"/>
                <w:sz w:val="18"/>
                <w:szCs w:val="18"/>
              </w:rPr>
              <w:t>27.1%</w:t>
            </w:r>
          </w:p>
        </w:tc>
      </w:tr>
    </w:tbl>
    <w:p w:rsidR="00A37DCE" w:rsidRPr="004B100F" w:rsidRDefault="00A37DCE" w:rsidP="007B1A9D">
      <w:pPr>
        <w:ind w:firstLine="420"/>
      </w:pPr>
      <w:r w:rsidRPr="004B100F">
        <w:rPr>
          <w:rFonts w:hint="eastAsia"/>
        </w:rPr>
        <w:t>表</w:t>
      </w:r>
      <w:r w:rsidR="0095617A">
        <w:rPr>
          <w:rFonts w:hint="eastAsia"/>
        </w:rPr>
        <w:t>3</w:t>
      </w:r>
      <w:r w:rsidRPr="004B100F">
        <w:rPr>
          <w:rFonts w:hint="eastAsia"/>
        </w:rPr>
        <w:t>-</w:t>
      </w:r>
      <w:r w:rsidR="0095617A">
        <w:rPr>
          <w:rFonts w:hint="eastAsia"/>
        </w:rPr>
        <w:t>24</w:t>
      </w:r>
      <w:r w:rsidRPr="004B100F">
        <w:rPr>
          <w:rFonts w:hint="eastAsia"/>
        </w:rPr>
        <w:t>(a)</w:t>
      </w:r>
      <w:r w:rsidRPr="004B100F">
        <w:rPr>
          <w:rFonts w:hint="eastAsia"/>
        </w:rPr>
        <w:t>表明</w:t>
      </w:r>
      <w:r w:rsidR="004B100F">
        <w:rPr>
          <w:rFonts w:hint="eastAsia"/>
        </w:rPr>
        <w:t>，</w:t>
      </w:r>
      <w:r w:rsidRPr="004B100F">
        <w:rPr>
          <w:rFonts w:hint="eastAsia"/>
        </w:rPr>
        <w:t>6</w:t>
      </w:r>
      <w:r w:rsidRPr="004B100F">
        <w:rPr>
          <w:rFonts w:hint="eastAsia"/>
        </w:rPr>
        <w:t>个地区中</w:t>
      </w:r>
      <w:r w:rsidR="004B100F">
        <w:rPr>
          <w:rFonts w:hint="eastAsia"/>
        </w:rPr>
        <w:t>，</w:t>
      </w:r>
      <w:r w:rsidRPr="004B100F">
        <w:rPr>
          <w:rFonts w:hint="eastAsia"/>
        </w:rPr>
        <w:t>有</w:t>
      </w:r>
      <w:r w:rsidRPr="004B100F">
        <w:rPr>
          <w:rFonts w:hint="eastAsia"/>
        </w:rPr>
        <w:t>4</w:t>
      </w:r>
      <w:r w:rsidRPr="004B100F">
        <w:rPr>
          <w:rFonts w:hint="eastAsia"/>
        </w:rPr>
        <w:t>个直辖市、</w:t>
      </w:r>
      <w:r w:rsidRPr="004B100F">
        <w:rPr>
          <w:rFonts w:hint="eastAsia"/>
        </w:rPr>
        <w:t>22</w:t>
      </w:r>
      <w:r w:rsidRPr="004B100F">
        <w:rPr>
          <w:rFonts w:hint="eastAsia"/>
        </w:rPr>
        <w:t>个省份、</w:t>
      </w:r>
      <w:r w:rsidRPr="004B100F">
        <w:rPr>
          <w:rFonts w:hint="eastAsia"/>
        </w:rPr>
        <w:t>5</w:t>
      </w:r>
      <w:r w:rsidRPr="004B100F">
        <w:rPr>
          <w:rFonts w:hint="eastAsia"/>
        </w:rPr>
        <w:t>个自治区和</w:t>
      </w:r>
      <w:r w:rsidRPr="004B100F">
        <w:rPr>
          <w:rFonts w:hint="eastAsia"/>
        </w:rPr>
        <w:t>5</w:t>
      </w:r>
      <w:r w:rsidRPr="004B100F">
        <w:rPr>
          <w:rFonts w:hint="eastAsia"/>
        </w:rPr>
        <w:t>个城市</w:t>
      </w:r>
      <w:r w:rsidR="004B100F">
        <w:rPr>
          <w:rFonts w:hint="eastAsia"/>
        </w:rPr>
        <w:t>，</w:t>
      </w:r>
      <w:r w:rsidRPr="004B100F">
        <w:rPr>
          <w:rFonts w:hint="eastAsia"/>
        </w:rPr>
        <w:t>比例分别是</w:t>
      </w:r>
      <w:r w:rsidR="004B100F">
        <w:rPr>
          <w:rFonts w:hint="eastAsia"/>
        </w:rPr>
        <w:t>1.1%</w:t>
      </w:r>
      <w:r w:rsidR="004B100F">
        <w:rPr>
          <w:rFonts w:hint="eastAsia"/>
        </w:rPr>
        <w:t>、</w:t>
      </w:r>
      <w:r w:rsidR="004B100F">
        <w:rPr>
          <w:rFonts w:hint="eastAsia"/>
        </w:rPr>
        <w:t>61.1%</w:t>
      </w:r>
      <w:r w:rsidR="004B100F">
        <w:rPr>
          <w:rFonts w:hint="eastAsia"/>
        </w:rPr>
        <w:t>、</w:t>
      </w:r>
      <w:r w:rsidR="004B100F">
        <w:rPr>
          <w:rFonts w:hint="eastAsia"/>
        </w:rPr>
        <w:t>13.9%</w:t>
      </w:r>
      <w:r w:rsidR="004B100F">
        <w:rPr>
          <w:rFonts w:hint="eastAsia"/>
        </w:rPr>
        <w:t>、</w:t>
      </w:r>
      <w:r w:rsidRPr="004B100F">
        <w:rPr>
          <w:rFonts w:hint="eastAsia"/>
        </w:rPr>
        <w:t>13.9%</w:t>
      </w:r>
      <w:r w:rsidRPr="004B100F">
        <w:rPr>
          <w:rFonts w:hint="eastAsia"/>
        </w:rPr>
        <w:t>。</w:t>
      </w:r>
    </w:p>
    <w:p w:rsidR="00A37DCE" w:rsidRPr="004B100F" w:rsidRDefault="00A37DCE" w:rsidP="007B1A9D">
      <w:pPr>
        <w:ind w:firstLine="420"/>
      </w:pPr>
      <w:r w:rsidRPr="004B100F">
        <w:rPr>
          <w:rFonts w:hint="eastAsia"/>
        </w:rPr>
        <w:t>表</w:t>
      </w:r>
      <w:r w:rsidR="0095617A">
        <w:rPr>
          <w:rFonts w:hint="eastAsia"/>
        </w:rPr>
        <w:t>3</w:t>
      </w:r>
      <w:r w:rsidRPr="004B100F">
        <w:rPr>
          <w:rFonts w:hint="eastAsia"/>
        </w:rPr>
        <w:t>-</w:t>
      </w:r>
      <w:r w:rsidR="0095617A">
        <w:rPr>
          <w:rFonts w:hint="eastAsia"/>
        </w:rPr>
        <w:t>24</w:t>
      </w:r>
      <w:r w:rsidRPr="004B100F">
        <w:rPr>
          <w:rFonts w:hint="eastAsia"/>
        </w:rPr>
        <w:t>(b)</w:t>
      </w:r>
      <w:r w:rsidRPr="004B100F">
        <w:rPr>
          <w:rFonts w:hint="eastAsia"/>
        </w:rPr>
        <w:t>表明：</w:t>
      </w:r>
    </w:p>
    <w:p w:rsidR="00A37DCE" w:rsidRPr="004B100F" w:rsidRDefault="00A37DCE" w:rsidP="007B1A9D">
      <w:pPr>
        <w:ind w:firstLine="420"/>
      </w:pPr>
      <w:r w:rsidRPr="004B100F">
        <w:rPr>
          <w:rFonts w:hint="eastAsia"/>
        </w:rPr>
        <w:t>从总体来说</w:t>
      </w:r>
      <w:r w:rsidR="004B100F">
        <w:rPr>
          <w:rFonts w:hint="eastAsia"/>
        </w:rPr>
        <w:t>，</w:t>
      </w:r>
      <w:r w:rsidRPr="004B100F">
        <w:rPr>
          <w:rFonts w:hint="eastAsia"/>
        </w:rPr>
        <w:t>36</w:t>
      </w:r>
      <w:r w:rsidRPr="004B100F">
        <w:rPr>
          <w:rFonts w:hint="eastAsia"/>
        </w:rPr>
        <w:t>个地区的财产保险保费收入占全部保费收入的比率的均值为</w:t>
      </w:r>
      <w:r w:rsidR="004B100F">
        <w:rPr>
          <w:rFonts w:hint="eastAsia"/>
        </w:rPr>
        <w:t>0.422</w:t>
      </w:r>
      <w:r w:rsidR="004B100F">
        <w:rPr>
          <w:rFonts w:hint="eastAsia"/>
        </w:rPr>
        <w:t>；</w:t>
      </w:r>
      <w:r w:rsidRPr="004B100F">
        <w:rPr>
          <w:rFonts w:hint="eastAsia"/>
        </w:rPr>
        <w:t>也就是说</w:t>
      </w:r>
      <w:r w:rsidR="004B100F">
        <w:rPr>
          <w:rFonts w:hint="eastAsia"/>
        </w:rPr>
        <w:t>，</w:t>
      </w:r>
      <w:r w:rsidRPr="004B100F">
        <w:rPr>
          <w:rFonts w:hint="eastAsia"/>
        </w:rPr>
        <w:t>全国各地全部保费收入中的</w:t>
      </w:r>
      <w:r w:rsidRPr="004B100F">
        <w:rPr>
          <w:rFonts w:hint="eastAsia"/>
        </w:rPr>
        <w:t>42.2%</w:t>
      </w:r>
      <w:r w:rsidRPr="004B100F">
        <w:rPr>
          <w:rFonts w:hint="eastAsia"/>
        </w:rPr>
        <w:t>为财产保险收入</w:t>
      </w:r>
      <w:r w:rsidR="004B100F">
        <w:rPr>
          <w:rFonts w:hint="eastAsia"/>
        </w:rPr>
        <w:t>，</w:t>
      </w:r>
      <w:r w:rsidRPr="004B100F">
        <w:rPr>
          <w:rFonts w:hint="eastAsia"/>
        </w:rPr>
        <w:t>但直辖市的平均比例</w:t>
      </w:r>
      <w:r w:rsidRPr="004B100F">
        <w:rPr>
          <w:rFonts w:hint="eastAsia"/>
        </w:rPr>
        <w:t>(34.9%)</w:t>
      </w:r>
      <w:r w:rsidRPr="004B100F">
        <w:rPr>
          <w:rFonts w:hint="eastAsia"/>
        </w:rPr>
        <w:t>较低</w:t>
      </w:r>
      <w:r w:rsidR="004B100F">
        <w:rPr>
          <w:rFonts w:hint="eastAsia"/>
        </w:rPr>
        <w:t>，</w:t>
      </w:r>
      <w:r w:rsidRPr="004B100F">
        <w:rPr>
          <w:rFonts w:hint="eastAsia"/>
        </w:rPr>
        <w:t>自治区的平均比例</w:t>
      </w:r>
      <w:r w:rsidRPr="004B100F">
        <w:rPr>
          <w:rFonts w:hint="eastAsia"/>
        </w:rPr>
        <w:t>(52.7%)</w:t>
      </w:r>
      <w:r w:rsidRPr="004B100F">
        <w:rPr>
          <w:rFonts w:hint="eastAsia"/>
        </w:rPr>
        <w:t>较高。</w:t>
      </w:r>
    </w:p>
    <w:p w:rsidR="00A37DCE" w:rsidRPr="004B100F" w:rsidRDefault="00A37DCE" w:rsidP="007B1A9D">
      <w:pPr>
        <w:ind w:firstLine="420"/>
      </w:pPr>
      <w:r w:rsidRPr="004B100F">
        <w:rPr>
          <w:rFonts w:hint="eastAsia"/>
        </w:rPr>
        <w:t>平均绝对离差</w:t>
      </w:r>
      <w:r w:rsidRPr="004B100F">
        <w:rPr>
          <w:rFonts w:hint="eastAsia"/>
        </w:rPr>
        <w:t>(AAD)</w:t>
      </w:r>
      <w:r w:rsidRPr="004B100F">
        <w:rPr>
          <w:rFonts w:hint="eastAsia"/>
        </w:rPr>
        <w:t>和离散系数</w:t>
      </w:r>
      <w:r w:rsidRPr="004B100F">
        <w:rPr>
          <w:rFonts w:hint="eastAsia"/>
        </w:rPr>
        <w:t>(COD)</w:t>
      </w:r>
      <w:r w:rsidRPr="004B100F">
        <w:rPr>
          <w:rFonts w:hint="eastAsia"/>
        </w:rPr>
        <w:t>全国总的情况为</w:t>
      </w:r>
      <w:r w:rsidRPr="004B100F">
        <w:rPr>
          <w:rFonts w:hint="eastAsia"/>
        </w:rPr>
        <w:t>0.054</w:t>
      </w:r>
      <w:r w:rsidRPr="004B100F">
        <w:rPr>
          <w:rFonts w:hint="eastAsia"/>
        </w:rPr>
        <w:t>和</w:t>
      </w:r>
      <w:r w:rsidR="004B100F">
        <w:rPr>
          <w:rFonts w:hint="eastAsia"/>
        </w:rPr>
        <w:t>0.131</w:t>
      </w:r>
      <w:r w:rsidR="004B100F">
        <w:rPr>
          <w:rFonts w:hint="eastAsia"/>
        </w:rPr>
        <w:t>，</w:t>
      </w:r>
      <w:r w:rsidRPr="004B100F">
        <w:rPr>
          <w:rFonts w:hint="eastAsia"/>
        </w:rPr>
        <w:t>基于均值和中位数的变异系数分别为</w:t>
      </w:r>
      <w:r w:rsidRPr="004B100F">
        <w:rPr>
          <w:rFonts w:hint="eastAsia"/>
        </w:rPr>
        <w:t>26.5%</w:t>
      </w:r>
      <w:r w:rsidRPr="004B100F">
        <w:rPr>
          <w:rFonts w:hint="eastAsia"/>
        </w:rPr>
        <w:t>和</w:t>
      </w:r>
      <w:r w:rsidRPr="004B100F">
        <w:rPr>
          <w:rFonts w:hint="eastAsia"/>
        </w:rPr>
        <w:t>27.1%</w:t>
      </w:r>
      <w:r w:rsidRPr="004B100F">
        <w:rPr>
          <w:rFonts w:hint="eastAsia"/>
        </w:rPr>
        <w:t>。相比较而言</w:t>
      </w:r>
      <w:r w:rsidR="004B100F">
        <w:rPr>
          <w:rFonts w:hint="eastAsia"/>
        </w:rPr>
        <w:t>，</w:t>
      </w:r>
      <w:r w:rsidRPr="004B100F">
        <w:rPr>
          <w:rFonts w:hint="eastAsia"/>
        </w:rPr>
        <w:t>自治区的</w:t>
      </w:r>
      <w:r w:rsidRPr="004B100F">
        <w:rPr>
          <w:rFonts w:hint="eastAsia"/>
        </w:rPr>
        <w:t>AAD</w:t>
      </w:r>
      <w:r w:rsidRPr="004B100F">
        <w:rPr>
          <w:rFonts w:hint="eastAsia"/>
        </w:rPr>
        <w:t>和</w:t>
      </w:r>
      <w:r w:rsidRPr="004B100F">
        <w:rPr>
          <w:rFonts w:hint="eastAsia"/>
        </w:rPr>
        <w:t>COD</w:t>
      </w:r>
      <w:r w:rsidRPr="004B100F">
        <w:rPr>
          <w:rFonts w:hint="eastAsia"/>
        </w:rPr>
        <w:t>都远高于全国水平</w:t>
      </w:r>
      <w:r w:rsidRPr="004B100F">
        <w:rPr>
          <w:rFonts w:hint="eastAsia"/>
        </w:rPr>
        <w:t>,</w:t>
      </w:r>
      <w:r w:rsidRPr="004B100F">
        <w:rPr>
          <w:rFonts w:hint="eastAsia"/>
        </w:rPr>
        <w:t>即离散程度高</w:t>
      </w:r>
      <w:r w:rsidRPr="004B100F">
        <w:rPr>
          <w:rFonts w:hint="eastAsia"/>
        </w:rPr>
        <w:t>,</w:t>
      </w:r>
      <w:r w:rsidRPr="004B100F">
        <w:rPr>
          <w:rFonts w:hint="eastAsia"/>
        </w:rPr>
        <w:t>变异系数也可以证明这点。直辖市和省份的离散程度大致相同。</w:t>
      </w:r>
    </w:p>
    <w:p w:rsidR="001A2A14" w:rsidRPr="004B100F" w:rsidRDefault="00A37DCE" w:rsidP="007B1A9D">
      <w:pPr>
        <w:ind w:firstLine="420"/>
      </w:pPr>
      <w:r w:rsidRPr="004B100F">
        <w:rPr>
          <w:rFonts w:hint="eastAsia"/>
        </w:rPr>
        <w:t>总之</w:t>
      </w:r>
      <w:r w:rsidRPr="004B100F">
        <w:rPr>
          <w:rFonts w:hint="eastAsia"/>
        </w:rPr>
        <w:t>,</w:t>
      </w:r>
      <w:r w:rsidRPr="004B100F">
        <w:rPr>
          <w:rFonts w:hint="eastAsia"/>
        </w:rPr>
        <w:t>在各自治区中</w:t>
      </w:r>
      <w:r w:rsidRPr="004B100F">
        <w:rPr>
          <w:rFonts w:hint="eastAsia"/>
        </w:rPr>
        <w:t>,</w:t>
      </w:r>
      <w:r w:rsidRPr="004B100F">
        <w:rPr>
          <w:rFonts w:hint="eastAsia"/>
        </w:rPr>
        <w:t>财产保险保费收入所占的比例较高</w:t>
      </w:r>
      <w:r w:rsidRPr="004B100F">
        <w:rPr>
          <w:rFonts w:hint="eastAsia"/>
        </w:rPr>
        <w:t>(</w:t>
      </w:r>
      <w:r w:rsidRPr="004B100F">
        <w:rPr>
          <w:rFonts w:hint="eastAsia"/>
        </w:rPr>
        <w:t>高于全国平均水平</w:t>
      </w:r>
      <w:r w:rsidRPr="004B100F">
        <w:rPr>
          <w:rFonts w:hint="eastAsia"/>
        </w:rPr>
        <w:t>)</w:t>
      </w:r>
      <w:r w:rsidRPr="004B100F">
        <w:rPr>
          <w:rFonts w:hint="eastAsia"/>
        </w:rPr>
        <w:t>，但其发展水平差异较大</w:t>
      </w:r>
      <w:r w:rsidRPr="004B100F">
        <w:rPr>
          <w:rFonts w:hint="eastAsia"/>
        </w:rPr>
        <w:t>(</w:t>
      </w:r>
      <w:r w:rsidRPr="004B100F">
        <w:rPr>
          <w:rFonts w:hint="eastAsia"/>
        </w:rPr>
        <w:t>离散程度高于全国平均水平</w:t>
      </w:r>
      <w:r w:rsidRPr="004B100F">
        <w:rPr>
          <w:rFonts w:hint="eastAsia"/>
        </w:rPr>
        <w:t>)</w:t>
      </w:r>
      <w:r w:rsidRPr="004B100F">
        <w:rPr>
          <w:rFonts w:hint="eastAsia"/>
        </w:rPr>
        <w:t>。</w:t>
      </w:r>
    </w:p>
    <w:p w:rsidR="001A2A14" w:rsidRDefault="001A2A14" w:rsidP="00111B5C">
      <w:pPr>
        <w:ind w:firstLine="420"/>
      </w:pPr>
    </w:p>
    <w:p w:rsidR="00531A23" w:rsidRDefault="00531A23" w:rsidP="00111B5C">
      <w:pPr>
        <w:ind w:firstLine="420"/>
      </w:pPr>
    </w:p>
    <w:p w:rsidR="00531A23" w:rsidRDefault="00531A23" w:rsidP="00111B5C">
      <w:pPr>
        <w:ind w:firstLine="420"/>
      </w:pPr>
    </w:p>
    <w:p w:rsidR="00531A23" w:rsidRDefault="00531A23" w:rsidP="00111B5C">
      <w:pPr>
        <w:ind w:firstLine="420"/>
      </w:pPr>
    </w:p>
    <w:p w:rsidR="00531A23" w:rsidRDefault="00531A23" w:rsidP="00111B5C">
      <w:pPr>
        <w:ind w:firstLine="420"/>
      </w:pPr>
    </w:p>
    <w:p w:rsidR="00531A23" w:rsidRPr="000B52FF" w:rsidRDefault="00531A23" w:rsidP="00111B5C">
      <w:pPr>
        <w:ind w:firstLine="420"/>
        <w:rPr>
          <w:b/>
        </w:rPr>
      </w:pPr>
      <w:bookmarkStart w:id="0" w:name="_GoBack"/>
    </w:p>
    <w:p w:rsidR="00531A23" w:rsidRPr="000B52FF" w:rsidRDefault="00531A23" w:rsidP="00111B5C">
      <w:pPr>
        <w:ind w:firstLine="420"/>
        <w:rPr>
          <w:b/>
        </w:rPr>
      </w:pPr>
      <w:r w:rsidRPr="000B52FF">
        <w:rPr>
          <w:rFonts w:hint="eastAsia"/>
          <w:b/>
        </w:rPr>
        <w:t>思考与练习</w:t>
      </w:r>
      <w:r w:rsidRPr="000B52FF">
        <w:rPr>
          <w:rFonts w:hint="eastAsia"/>
          <w:b/>
        </w:rPr>
        <w:t>:</w:t>
      </w:r>
    </w:p>
    <w:bookmarkEnd w:id="0"/>
    <w:p w:rsidR="00531A23" w:rsidRPr="000E2816" w:rsidRDefault="00531A23" w:rsidP="00111B5C">
      <w:pPr>
        <w:ind w:firstLine="420"/>
      </w:pPr>
      <w:r w:rsidRPr="000E2816">
        <w:rPr>
          <w:rFonts w:hint="eastAsia"/>
        </w:rPr>
        <w:lastRenderedPageBreak/>
        <w:t>1.</w:t>
      </w:r>
      <w:r w:rsidRPr="000E2816">
        <w:rPr>
          <w:rFonts w:hint="eastAsia"/>
        </w:rPr>
        <w:t>利用</w:t>
      </w:r>
      <w:r w:rsidR="000E2816" w:rsidRPr="000E2816">
        <w:rPr>
          <w:rFonts w:hint="eastAsia"/>
        </w:rPr>
        <w:t>项目</w:t>
      </w:r>
      <w:proofErr w:type="gramStart"/>
      <w:r w:rsidR="000E2816" w:rsidRPr="000E2816">
        <w:rPr>
          <w:rFonts w:hint="eastAsia"/>
        </w:rPr>
        <w:t>一</w:t>
      </w:r>
      <w:proofErr w:type="gramEnd"/>
      <w:r w:rsidR="000E2816" w:rsidRPr="000E2816">
        <w:rPr>
          <w:rFonts w:hint="eastAsia"/>
        </w:rPr>
        <w:t xml:space="preserve"> </w:t>
      </w:r>
      <w:r w:rsidR="000E2816" w:rsidRPr="000E2816">
        <w:rPr>
          <w:rFonts w:hint="eastAsia"/>
        </w:rPr>
        <w:t>“思考与练习”第</w:t>
      </w:r>
      <w:r w:rsidR="000E2816" w:rsidRPr="000E2816">
        <w:rPr>
          <w:rFonts w:hint="eastAsia"/>
        </w:rPr>
        <w:t>4</w:t>
      </w:r>
      <w:proofErr w:type="gramStart"/>
      <w:r w:rsidR="000E2816" w:rsidRPr="000E2816">
        <w:rPr>
          <w:rFonts w:hint="eastAsia"/>
        </w:rPr>
        <w:t>题</w:t>
      </w:r>
      <w:r w:rsidRPr="000E2816">
        <w:rPr>
          <w:rFonts w:hint="eastAsia"/>
        </w:rPr>
        <w:t>数据</w:t>
      </w:r>
      <w:proofErr w:type="gramEnd"/>
      <w:r w:rsidRPr="000E2816">
        <w:rPr>
          <w:rFonts w:hint="eastAsia"/>
        </w:rPr>
        <w:t>,</w:t>
      </w:r>
      <w:r w:rsidRPr="000E2816">
        <w:rPr>
          <w:rFonts w:hint="eastAsia"/>
        </w:rPr>
        <w:t>采用</w:t>
      </w:r>
      <w:r w:rsidRPr="000E2816">
        <w:rPr>
          <w:rFonts w:hint="eastAsia"/>
        </w:rPr>
        <w:t>SPSS</w:t>
      </w:r>
      <w:r w:rsidRPr="000E2816">
        <w:rPr>
          <w:rFonts w:hint="eastAsia"/>
        </w:rPr>
        <w:t>频数分析分析被调查者的常住地、职业和年龄分布特征</w:t>
      </w:r>
      <w:r w:rsidRPr="000E2816">
        <w:rPr>
          <w:rFonts w:hint="eastAsia"/>
        </w:rPr>
        <w:t>,</w:t>
      </w:r>
      <w:r w:rsidRPr="000E2816">
        <w:rPr>
          <w:rFonts w:hint="eastAsia"/>
        </w:rPr>
        <w:t>并绘制条形图。</w:t>
      </w:r>
    </w:p>
    <w:p w:rsidR="00531A23" w:rsidRPr="000E2816" w:rsidRDefault="00531A23" w:rsidP="00111B5C">
      <w:pPr>
        <w:ind w:firstLine="420"/>
      </w:pPr>
      <w:r w:rsidRPr="000E2816">
        <w:rPr>
          <w:rFonts w:hint="eastAsia"/>
        </w:rPr>
        <w:t>2.</w:t>
      </w:r>
      <w:r w:rsidRPr="000E2816">
        <w:rPr>
          <w:rFonts w:hint="eastAsia"/>
        </w:rPr>
        <w:t>利用</w:t>
      </w:r>
      <w:r w:rsidR="000E2816" w:rsidRPr="000E2816">
        <w:rPr>
          <w:rFonts w:hint="eastAsia"/>
        </w:rPr>
        <w:t>项目</w:t>
      </w:r>
      <w:proofErr w:type="gramStart"/>
      <w:r w:rsidR="000E2816" w:rsidRPr="000E2816">
        <w:rPr>
          <w:rFonts w:hint="eastAsia"/>
        </w:rPr>
        <w:t>一</w:t>
      </w:r>
      <w:proofErr w:type="gramEnd"/>
      <w:r w:rsidR="000E2816" w:rsidRPr="000E2816">
        <w:rPr>
          <w:rFonts w:hint="eastAsia"/>
        </w:rPr>
        <w:t xml:space="preserve"> </w:t>
      </w:r>
      <w:r w:rsidR="000E2816" w:rsidRPr="000E2816">
        <w:rPr>
          <w:rFonts w:hint="eastAsia"/>
        </w:rPr>
        <w:t>“思考与练习”第</w:t>
      </w:r>
      <w:r w:rsidR="000E2816" w:rsidRPr="000E2816">
        <w:rPr>
          <w:rFonts w:hint="eastAsia"/>
        </w:rPr>
        <w:t>4</w:t>
      </w:r>
      <w:proofErr w:type="gramStart"/>
      <w:r w:rsidR="000E2816" w:rsidRPr="000E2816">
        <w:rPr>
          <w:rFonts w:hint="eastAsia"/>
        </w:rPr>
        <w:t>题</w:t>
      </w:r>
      <w:r w:rsidRPr="000E2816">
        <w:rPr>
          <w:rFonts w:hint="eastAsia"/>
        </w:rPr>
        <w:t>数据</w:t>
      </w:r>
      <w:proofErr w:type="gramEnd"/>
      <w:r w:rsidRPr="000E2816">
        <w:rPr>
          <w:rFonts w:hint="eastAsia"/>
        </w:rPr>
        <w:t>,</w:t>
      </w:r>
      <w:r w:rsidRPr="000E2816">
        <w:rPr>
          <w:rFonts w:hint="eastAsia"/>
        </w:rPr>
        <w:t>从数据的集中趋势、离散程度以及分布形状等角度</w:t>
      </w:r>
      <w:r w:rsidRPr="000E2816">
        <w:rPr>
          <w:rFonts w:hint="eastAsia"/>
        </w:rPr>
        <w:t>,</w:t>
      </w:r>
      <w:r w:rsidRPr="000E2816">
        <w:rPr>
          <w:rFonts w:hint="eastAsia"/>
        </w:rPr>
        <w:t>分析被调查者本次存款金额的基本特征。</w:t>
      </w:r>
    </w:p>
    <w:p w:rsidR="00F823F0" w:rsidRPr="000E2816" w:rsidRDefault="00F823F0" w:rsidP="00111B5C">
      <w:pPr>
        <w:ind w:firstLine="420"/>
      </w:pPr>
      <w:r w:rsidRPr="000E2816">
        <w:rPr>
          <w:rFonts w:hint="eastAsia"/>
        </w:rPr>
        <w:t>3</w:t>
      </w:r>
      <w:r w:rsidR="00531A23" w:rsidRPr="000E2816">
        <w:rPr>
          <w:rFonts w:hint="eastAsia"/>
        </w:rPr>
        <w:t>.</w:t>
      </w:r>
      <w:r w:rsidR="00531A23" w:rsidRPr="000E2816">
        <w:rPr>
          <w:rFonts w:hint="eastAsia"/>
        </w:rPr>
        <w:t>说明</w:t>
      </w:r>
      <w:r w:rsidR="000E2816" w:rsidRPr="000E2816">
        <w:rPr>
          <w:rFonts w:hint="eastAsia"/>
        </w:rPr>
        <w:t>项目</w:t>
      </w:r>
      <w:proofErr w:type="gramStart"/>
      <w:r w:rsidR="000E2816" w:rsidRPr="000E2816">
        <w:rPr>
          <w:rFonts w:hint="eastAsia"/>
        </w:rPr>
        <w:t>一</w:t>
      </w:r>
      <w:proofErr w:type="gramEnd"/>
      <w:r w:rsidR="000E2816" w:rsidRPr="000E2816">
        <w:rPr>
          <w:rFonts w:hint="eastAsia"/>
        </w:rPr>
        <w:t xml:space="preserve"> </w:t>
      </w:r>
      <w:r w:rsidR="000E2816" w:rsidRPr="000E2816">
        <w:rPr>
          <w:rFonts w:hint="eastAsia"/>
        </w:rPr>
        <w:t>“思考与练习”第</w:t>
      </w:r>
      <w:r w:rsidR="000E2816" w:rsidRPr="000E2816">
        <w:rPr>
          <w:rFonts w:hint="eastAsia"/>
        </w:rPr>
        <w:t>4</w:t>
      </w:r>
      <w:proofErr w:type="gramStart"/>
      <w:r w:rsidR="000E2816" w:rsidRPr="000E2816">
        <w:rPr>
          <w:rFonts w:hint="eastAsia"/>
        </w:rPr>
        <w:t>题</w:t>
      </w:r>
      <w:r w:rsidR="00531A23" w:rsidRPr="000E2816">
        <w:rPr>
          <w:rFonts w:hint="eastAsia"/>
        </w:rPr>
        <w:t>数据</w:t>
      </w:r>
      <w:proofErr w:type="gramEnd"/>
      <w:r w:rsidR="00531A23" w:rsidRPr="000E2816">
        <w:rPr>
          <w:rFonts w:hint="eastAsia"/>
        </w:rPr>
        <w:t>中的多选项问题是按照哪种方式分解的。利用多选项分析方法分析被调查</w:t>
      </w:r>
      <w:proofErr w:type="gramStart"/>
      <w:r w:rsidR="00531A23" w:rsidRPr="000E2816">
        <w:rPr>
          <w:rFonts w:hint="eastAsia"/>
        </w:rPr>
        <w:t>者存款</w:t>
      </w:r>
      <w:proofErr w:type="gramEnd"/>
      <w:r w:rsidR="00531A23" w:rsidRPr="000E2816">
        <w:rPr>
          <w:rFonts w:hint="eastAsia"/>
        </w:rPr>
        <w:t>的最主要目的。</w:t>
      </w:r>
    </w:p>
    <w:p w:rsidR="00F823F0" w:rsidRPr="00783653" w:rsidRDefault="00F823F0" w:rsidP="00111B5C">
      <w:pPr>
        <w:ind w:firstLine="420"/>
      </w:pPr>
      <w:r w:rsidRPr="00783653">
        <w:rPr>
          <w:rFonts w:hint="eastAsia"/>
        </w:rPr>
        <w:t>4.</w:t>
      </w:r>
      <w:r w:rsidR="009B4389" w:rsidRPr="00783653">
        <w:rPr>
          <w:rFonts w:hint="eastAsia"/>
        </w:rPr>
        <w:t xml:space="preserve"> </w:t>
      </w:r>
      <w:r w:rsidR="009B4389" w:rsidRPr="00783653">
        <w:rPr>
          <w:rFonts w:hint="eastAsia"/>
        </w:rPr>
        <w:t>为分析私家车主倾向接受的汽车销售价格是否与其居住地区有关</w:t>
      </w:r>
      <w:r w:rsidR="00B27261">
        <w:rPr>
          <w:rFonts w:hint="eastAsia"/>
        </w:rPr>
        <w:t>，</w:t>
      </w:r>
      <w:r w:rsidR="009B4389" w:rsidRPr="00783653">
        <w:rPr>
          <w:rFonts w:hint="eastAsia"/>
        </w:rPr>
        <w:t>一家汽车企业的销售部门对东部地区、中部地区和西部地区的</w:t>
      </w:r>
      <w:r w:rsidR="009B4389" w:rsidRPr="00783653">
        <w:rPr>
          <w:rFonts w:hint="eastAsia"/>
        </w:rPr>
        <w:t>400</w:t>
      </w:r>
      <w:r w:rsidR="009B4389" w:rsidRPr="00783653">
        <w:rPr>
          <w:rFonts w:hint="eastAsia"/>
        </w:rPr>
        <w:t>名消费者作了抽样调查</w:t>
      </w:r>
      <w:r w:rsidR="00B27261">
        <w:rPr>
          <w:rFonts w:hint="eastAsia"/>
        </w:rPr>
        <w:t>，</w:t>
      </w:r>
      <w:r w:rsidR="009B4389" w:rsidRPr="00783653">
        <w:rPr>
          <w:rFonts w:hint="eastAsia"/>
        </w:rPr>
        <w:t>得到如下结果</w:t>
      </w:r>
      <w:r w:rsidR="00B27261">
        <w:rPr>
          <w:rFonts w:hint="eastAsia"/>
        </w:rPr>
        <w:t>：</w:t>
      </w:r>
    </w:p>
    <w:tbl>
      <w:tblPr>
        <w:tblStyle w:val="a6"/>
        <w:tblW w:w="0" w:type="auto"/>
        <w:tblLook w:val="04A0" w:firstRow="1" w:lastRow="0" w:firstColumn="1" w:lastColumn="0" w:noHBand="0" w:noVBand="1"/>
      </w:tblPr>
      <w:tblGrid>
        <w:gridCol w:w="2130"/>
        <w:gridCol w:w="2130"/>
        <w:gridCol w:w="2131"/>
        <w:gridCol w:w="2131"/>
      </w:tblGrid>
      <w:tr w:rsidR="009B4389" w:rsidTr="009B4389">
        <w:tc>
          <w:tcPr>
            <w:tcW w:w="2130" w:type="dxa"/>
          </w:tcPr>
          <w:p w:rsidR="009B4389" w:rsidRDefault="00783653" w:rsidP="00111B5C">
            <w:pPr>
              <w:rPr>
                <w:rFonts w:ascii="微软雅黑" w:eastAsia="微软雅黑" w:hAnsi="微软雅黑"/>
              </w:rPr>
            </w:pPr>
            <w:r>
              <w:rPr>
                <w:rFonts w:ascii="微软雅黑" w:eastAsia="微软雅黑" w:hAnsi="微软雅黑" w:hint="eastAsia"/>
              </w:rPr>
              <w:t xml:space="preserve"> 汽车价格</w:t>
            </w:r>
          </w:p>
        </w:tc>
        <w:tc>
          <w:tcPr>
            <w:tcW w:w="2130" w:type="dxa"/>
          </w:tcPr>
          <w:p w:rsidR="009B4389" w:rsidRDefault="00783653" w:rsidP="00111B5C">
            <w:pPr>
              <w:rPr>
                <w:rFonts w:ascii="微软雅黑" w:eastAsia="微软雅黑" w:hAnsi="微软雅黑"/>
              </w:rPr>
            </w:pPr>
            <w:r>
              <w:rPr>
                <w:rFonts w:ascii="微软雅黑" w:eastAsia="微软雅黑" w:hAnsi="微软雅黑" w:hint="eastAsia"/>
              </w:rPr>
              <w:t>东部地区</w:t>
            </w:r>
          </w:p>
        </w:tc>
        <w:tc>
          <w:tcPr>
            <w:tcW w:w="2131" w:type="dxa"/>
          </w:tcPr>
          <w:p w:rsidR="009B4389" w:rsidRDefault="00783653" w:rsidP="00111B5C">
            <w:pPr>
              <w:rPr>
                <w:rFonts w:ascii="微软雅黑" w:eastAsia="微软雅黑" w:hAnsi="微软雅黑"/>
              </w:rPr>
            </w:pPr>
            <w:r>
              <w:rPr>
                <w:rFonts w:ascii="微软雅黑" w:eastAsia="微软雅黑" w:hAnsi="微软雅黑" w:hint="eastAsia"/>
              </w:rPr>
              <w:t>中部地区</w:t>
            </w:r>
          </w:p>
        </w:tc>
        <w:tc>
          <w:tcPr>
            <w:tcW w:w="2131" w:type="dxa"/>
          </w:tcPr>
          <w:p w:rsidR="009B4389" w:rsidRDefault="00783653" w:rsidP="00111B5C">
            <w:pPr>
              <w:rPr>
                <w:rFonts w:ascii="微软雅黑" w:eastAsia="微软雅黑" w:hAnsi="微软雅黑"/>
              </w:rPr>
            </w:pPr>
            <w:r>
              <w:rPr>
                <w:rFonts w:ascii="微软雅黑" w:eastAsia="微软雅黑" w:hAnsi="微软雅黑" w:hint="eastAsia"/>
              </w:rPr>
              <w:t>西部地区</w:t>
            </w:r>
          </w:p>
        </w:tc>
      </w:tr>
      <w:tr w:rsidR="009B4389" w:rsidTr="009B4389">
        <w:tc>
          <w:tcPr>
            <w:tcW w:w="2130" w:type="dxa"/>
          </w:tcPr>
          <w:p w:rsidR="009B4389" w:rsidRDefault="00783653" w:rsidP="00111B5C">
            <w:pPr>
              <w:rPr>
                <w:rFonts w:ascii="微软雅黑" w:eastAsia="微软雅黑" w:hAnsi="微软雅黑"/>
              </w:rPr>
            </w:pPr>
            <w:r>
              <w:rPr>
                <w:rFonts w:ascii="微软雅黑" w:eastAsia="微软雅黑" w:hAnsi="微软雅黑" w:hint="eastAsia"/>
              </w:rPr>
              <w:t>10万元以下</w:t>
            </w:r>
          </w:p>
        </w:tc>
        <w:tc>
          <w:tcPr>
            <w:tcW w:w="2130" w:type="dxa"/>
          </w:tcPr>
          <w:p w:rsidR="009B4389" w:rsidRDefault="00783653" w:rsidP="00111B5C">
            <w:pPr>
              <w:rPr>
                <w:rFonts w:ascii="微软雅黑" w:eastAsia="微软雅黑" w:hAnsi="微软雅黑"/>
              </w:rPr>
            </w:pPr>
            <w:r>
              <w:rPr>
                <w:rFonts w:ascii="微软雅黑" w:eastAsia="微软雅黑" w:hAnsi="微软雅黑" w:hint="eastAsia"/>
              </w:rPr>
              <w:t>20</w:t>
            </w:r>
          </w:p>
        </w:tc>
        <w:tc>
          <w:tcPr>
            <w:tcW w:w="2131" w:type="dxa"/>
          </w:tcPr>
          <w:p w:rsidR="009B4389" w:rsidRDefault="00783653" w:rsidP="00111B5C">
            <w:pPr>
              <w:rPr>
                <w:rFonts w:ascii="微软雅黑" w:eastAsia="微软雅黑" w:hAnsi="微软雅黑"/>
              </w:rPr>
            </w:pPr>
            <w:r>
              <w:rPr>
                <w:rFonts w:ascii="微软雅黑" w:eastAsia="微软雅黑" w:hAnsi="微软雅黑" w:hint="eastAsia"/>
              </w:rPr>
              <w:t>40</w:t>
            </w:r>
          </w:p>
        </w:tc>
        <w:tc>
          <w:tcPr>
            <w:tcW w:w="2131" w:type="dxa"/>
          </w:tcPr>
          <w:p w:rsidR="009B4389" w:rsidRDefault="00783653" w:rsidP="00111B5C">
            <w:pPr>
              <w:rPr>
                <w:rFonts w:ascii="微软雅黑" w:eastAsia="微软雅黑" w:hAnsi="微软雅黑"/>
              </w:rPr>
            </w:pPr>
            <w:r>
              <w:rPr>
                <w:rFonts w:ascii="微软雅黑" w:eastAsia="微软雅黑" w:hAnsi="微软雅黑" w:hint="eastAsia"/>
              </w:rPr>
              <w:t>40</w:t>
            </w:r>
          </w:p>
        </w:tc>
      </w:tr>
      <w:tr w:rsidR="009B4389" w:rsidTr="009B4389">
        <w:tc>
          <w:tcPr>
            <w:tcW w:w="2130" w:type="dxa"/>
          </w:tcPr>
          <w:p w:rsidR="009B4389" w:rsidRDefault="00783653" w:rsidP="00111B5C">
            <w:pPr>
              <w:rPr>
                <w:rFonts w:ascii="微软雅黑" w:eastAsia="微软雅黑" w:hAnsi="微软雅黑"/>
              </w:rPr>
            </w:pPr>
            <w:r>
              <w:rPr>
                <w:rFonts w:ascii="微软雅黑" w:eastAsia="微软雅黑" w:hAnsi="微软雅黑" w:hint="eastAsia"/>
              </w:rPr>
              <w:t>10万～20万元</w:t>
            </w:r>
          </w:p>
        </w:tc>
        <w:tc>
          <w:tcPr>
            <w:tcW w:w="2130" w:type="dxa"/>
          </w:tcPr>
          <w:p w:rsidR="009B4389" w:rsidRDefault="00783653" w:rsidP="00111B5C">
            <w:pPr>
              <w:rPr>
                <w:rFonts w:ascii="微软雅黑" w:eastAsia="微软雅黑" w:hAnsi="微软雅黑"/>
              </w:rPr>
            </w:pPr>
            <w:r>
              <w:rPr>
                <w:rFonts w:ascii="微软雅黑" w:eastAsia="微软雅黑" w:hAnsi="微软雅黑" w:hint="eastAsia"/>
              </w:rPr>
              <w:t>50</w:t>
            </w:r>
          </w:p>
        </w:tc>
        <w:tc>
          <w:tcPr>
            <w:tcW w:w="2131" w:type="dxa"/>
          </w:tcPr>
          <w:p w:rsidR="009B4389" w:rsidRDefault="00783653" w:rsidP="00111B5C">
            <w:pPr>
              <w:rPr>
                <w:rFonts w:ascii="微软雅黑" w:eastAsia="微软雅黑" w:hAnsi="微软雅黑"/>
              </w:rPr>
            </w:pPr>
            <w:r>
              <w:rPr>
                <w:rFonts w:ascii="微软雅黑" w:eastAsia="微软雅黑" w:hAnsi="微软雅黑" w:hint="eastAsia"/>
              </w:rPr>
              <w:t>60</w:t>
            </w:r>
          </w:p>
        </w:tc>
        <w:tc>
          <w:tcPr>
            <w:tcW w:w="2131" w:type="dxa"/>
          </w:tcPr>
          <w:p w:rsidR="009B4389" w:rsidRDefault="00783653" w:rsidP="00111B5C">
            <w:pPr>
              <w:rPr>
                <w:rFonts w:ascii="微软雅黑" w:eastAsia="微软雅黑" w:hAnsi="微软雅黑"/>
              </w:rPr>
            </w:pPr>
            <w:r>
              <w:rPr>
                <w:rFonts w:ascii="微软雅黑" w:eastAsia="微软雅黑" w:hAnsi="微软雅黑" w:hint="eastAsia"/>
              </w:rPr>
              <w:t>50</w:t>
            </w:r>
          </w:p>
        </w:tc>
      </w:tr>
      <w:tr w:rsidR="009B4389" w:rsidTr="009B4389">
        <w:tc>
          <w:tcPr>
            <w:tcW w:w="2130" w:type="dxa"/>
          </w:tcPr>
          <w:p w:rsidR="009B4389" w:rsidRDefault="00783653" w:rsidP="00111B5C">
            <w:pPr>
              <w:rPr>
                <w:rFonts w:ascii="微软雅黑" w:eastAsia="微软雅黑" w:hAnsi="微软雅黑"/>
              </w:rPr>
            </w:pPr>
            <w:r>
              <w:rPr>
                <w:rFonts w:ascii="微软雅黑" w:eastAsia="微软雅黑" w:hAnsi="微软雅黑" w:hint="eastAsia"/>
              </w:rPr>
              <w:t>20万～30万元</w:t>
            </w:r>
          </w:p>
        </w:tc>
        <w:tc>
          <w:tcPr>
            <w:tcW w:w="2130" w:type="dxa"/>
          </w:tcPr>
          <w:p w:rsidR="009B4389" w:rsidRDefault="00783653" w:rsidP="00111B5C">
            <w:pPr>
              <w:rPr>
                <w:rFonts w:ascii="微软雅黑" w:eastAsia="微软雅黑" w:hAnsi="微软雅黑"/>
              </w:rPr>
            </w:pPr>
            <w:r>
              <w:rPr>
                <w:rFonts w:ascii="微软雅黑" w:eastAsia="微软雅黑" w:hAnsi="微软雅黑" w:hint="eastAsia"/>
              </w:rPr>
              <w:t>30</w:t>
            </w:r>
          </w:p>
        </w:tc>
        <w:tc>
          <w:tcPr>
            <w:tcW w:w="2131" w:type="dxa"/>
          </w:tcPr>
          <w:p w:rsidR="009B4389" w:rsidRDefault="00783653" w:rsidP="00111B5C">
            <w:pPr>
              <w:rPr>
                <w:rFonts w:ascii="微软雅黑" w:eastAsia="微软雅黑" w:hAnsi="微软雅黑"/>
              </w:rPr>
            </w:pPr>
            <w:r>
              <w:rPr>
                <w:rFonts w:ascii="微软雅黑" w:eastAsia="微软雅黑" w:hAnsi="微软雅黑" w:hint="eastAsia"/>
              </w:rPr>
              <w:t>20</w:t>
            </w:r>
          </w:p>
        </w:tc>
        <w:tc>
          <w:tcPr>
            <w:tcW w:w="2131" w:type="dxa"/>
          </w:tcPr>
          <w:p w:rsidR="009B4389" w:rsidRDefault="00783653" w:rsidP="00111B5C">
            <w:pPr>
              <w:rPr>
                <w:rFonts w:ascii="微软雅黑" w:eastAsia="微软雅黑" w:hAnsi="微软雅黑"/>
              </w:rPr>
            </w:pPr>
            <w:r>
              <w:rPr>
                <w:rFonts w:ascii="微软雅黑" w:eastAsia="微软雅黑" w:hAnsi="微软雅黑" w:hint="eastAsia"/>
              </w:rPr>
              <w:t>20</w:t>
            </w:r>
          </w:p>
        </w:tc>
      </w:tr>
      <w:tr w:rsidR="009B4389" w:rsidTr="009B4389">
        <w:tc>
          <w:tcPr>
            <w:tcW w:w="2130" w:type="dxa"/>
          </w:tcPr>
          <w:p w:rsidR="009B4389" w:rsidRDefault="00783653" w:rsidP="00111B5C">
            <w:pPr>
              <w:rPr>
                <w:rFonts w:ascii="微软雅黑" w:eastAsia="微软雅黑" w:hAnsi="微软雅黑"/>
              </w:rPr>
            </w:pPr>
            <w:r>
              <w:rPr>
                <w:rFonts w:ascii="微软雅黑" w:eastAsia="微软雅黑" w:hAnsi="微软雅黑" w:hint="eastAsia"/>
              </w:rPr>
              <w:t>30万元以上</w:t>
            </w:r>
          </w:p>
        </w:tc>
        <w:tc>
          <w:tcPr>
            <w:tcW w:w="2130" w:type="dxa"/>
          </w:tcPr>
          <w:p w:rsidR="009B4389" w:rsidRDefault="00783653" w:rsidP="00111B5C">
            <w:pPr>
              <w:rPr>
                <w:rFonts w:ascii="微软雅黑" w:eastAsia="微软雅黑" w:hAnsi="微软雅黑"/>
              </w:rPr>
            </w:pPr>
            <w:r>
              <w:rPr>
                <w:rFonts w:ascii="微软雅黑" w:eastAsia="微软雅黑" w:hAnsi="微软雅黑" w:hint="eastAsia"/>
              </w:rPr>
              <w:t>40</w:t>
            </w:r>
          </w:p>
        </w:tc>
        <w:tc>
          <w:tcPr>
            <w:tcW w:w="2131" w:type="dxa"/>
          </w:tcPr>
          <w:p w:rsidR="009B4389" w:rsidRDefault="00783653" w:rsidP="00111B5C">
            <w:pPr>
              <w:rPr>
                <w:rFonts w:ascii="微软雅黑" w:eastAsia="微软雅黑" w:hAnsi="微软雅黑"/>
              </w:rPr>
            </w:pPr>
            <w:r>
              <w:rPr>
                <w:rFonts w:ascii="微软雅黑" w:eastAsia="微软雅黑" w:hAnsi="微软雅黑" w:hint="eastAsia"/>
              </w:rPr>
              <w:t>20</w:t>
            </w:r>
          </w:p>
        </w:tc>
        <w:tc>
          <w:tcPr>
            <w:tcW w:w="2131" w:type="dxa"/>
          </w:tcPr>
          <w:p w:rsidR="009B4389" w:rsidRDefault="00783653" w:rsidP="00111B5C">
            <w:pPr>
              <w:rPr>
                <w:rFonts w:ascii="微软雅黑" w:eastAsia="微软雅黑" w:hAnsi="微软雅黑"/>
              </w:rPr>
            </w:pPr>
            <w:r>
              <w:rPr>
                <w:rFonts w:ascii="微软雅黑" w:eastAsia="微软雅黑" w:hAnsi="微软雅黑" w:hint="eastAsia"/>
              </w:rPr>
              <w:t>10</w:t>
            </w:r>
          </w:p>
        </w:tc>
      </w:tr>
    </w:tbl>
    <w:p w:rsidR="009B4389" w:rsidRPr="00783653" w:rsidRDefault="00783653" w:rsidP="00111B5C">
      <w:pPr>
        <w:ind w:firstLine="420"/>
      </w:pPr>
      <w:r>
        <w:rPr>
          <w:rFonts w:ascii="微软雅黑" w:eastAsia="微软雅黑" w:hAnsi="微软雅黑" w:hint="eastAsia"/>
        </w:rPr>
        <w:t xml:space="preserve"> </w:t>
      </w:r>
      <w:r w:rsidR="009B4389" w:rsidRPr="00783653">
        <w:rPr>
          <w:rFonts w:hint="eastAsia"/>
        </w:rPr>
        <w:t>(1)</w:t>
      </w:r>
      <w:r w:rsidR="009B4389" w:rsidRPr="00783653">
        <w:rPr>
          <w:rFonts w:hint="eastAsia"/>
        </w:rPr>
        <w:t>指出表中所涉及的变量</w:t>
      </w:r>
      <w:r w:rsidR="00B27261">
        <w:rPr>
          <w:rFonts w:hint="eastAsia"/>
        </w:rPr>
        <w:t>，</w:t>
      </w:r>
      <w:r w:rsidR="009B4389" w:rsidRPr="00783653">
        <w:rPr>
          <w:rFonts w:hint="eastAsia"/>
        </w:rPr>
        <w:t>并说明变量的类型。</w:t>
      </w:r>
    </w:p>
    <w:p w:rsidR="009B4389" w:rsidRPr="00783653" w:rsidRDefault="009B4389" w:rsidP="00111B5C">
      <w:pPr>
        <w:ind w:firstLine="420"/>
      </w:pPr>
      <w:r w:rsidRPr="00783653">
        <w:rPr>
          <w:rFonts w:hint="eastAsia"/>
        </w:rPr>
        <w:t>(2)</w:t>
      </w:r>
      <w:r w:rsidRPr="00783653">
        <w:rPr>
          <w:rFonts w:hint="eastAsia"/>
        </w:rPr>
        <w:t>可使用哪种分析方法分析上表</w:t>
      </w:r>
      <w:r w:rsidR="00B27261">
        <w:rPr>
          <w:rFonts w:hint="eastAsia"/>
        </w:rPr>
        <w:t>？</w:t>
      </w:r>
      <w:r w:rsidRPr="00783653">
        <w:rPr>
          <w:rFonts w:hint="eastAsia"/>
        </w:rPr>
        <w:t>请说明分析的基本思路并利用</w:t>
      </w:r>
      <w:r w:rsidRPr="00783653">
        <w:rPr>
          <w:rFonts w:hint="eastAsia"/>
        </w:rPr>
        <w:t>SPSs</w:t>
      </w:r>
      <w:r w:rsidRPr="00783653">
        <w:rPr>
          <w:rFonts w:hint="eastAsia"/>
        </w:rPr>
        <w:t>进行分析。</w:t>
      </w:r>
    </w:p>
    <w:sectPr w:rsidR="009B4389" w:rsidRPr="00783653" w:rsidSect="00D45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936" w:rsidRDefault="00E63936" w:rsidP="004A3D25">
      <w:r>
        <w:separator/>
      </w:r>
    </w:p>
  </w:endnote>
  <w:endnote w:type="continuationSeparator" w:id="0">
    <w:p w:rsidR="00E63936" w:rsidRDefault="00E63936" w:rsidP="004A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w:altName w:val="Times New Roman"/>
    <w:panose1 w:val="00000000000000000000"/>
    <w:charset w:val="00"/>
    <w:family w:val="roman"/>
    <w:notTrueType/>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936" w:rsidRDefault="00E63936" w:rsidP="004A3D25">
      <w:r>
        <w:separator/>
      </w:r>
    </w:p>
  </w:footnote>
  <w:footnote w:type="continuationSeparator" w:id="0">
    <w:p w:rsidR="00E63936" w:rsidRDefault="00E63936" w:rsidP="004A3D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3B03"/>
    <w:rsid w:val="000212FC"/>
    <w:rsid w:val="000240E7"/>
    <w:rsid w:val="00031634"/>
    <w:rsid w:val="000440AD"/>
    <w:rsid w:val="0004613A"/>
    <w:rsid w:val="0005026F"/>
    <w:rsid w:val="000628F4"/>
    <w:rsid w:val="00080AB4"/>
    <w:rsid w:val="00094AD2"/>
    <w:rsid w:val="00097D26"/>
    <w:rsid w:val="000A4AE7"/>
    <w:rsid w:val="000B52FF"/>
    <w:rsid w:val="000D7F93"/>
    <w:rsid w:val="000E2816"/>
    <w:rsid w:val="000E69DE"/>
    <w:rsid w:val="000E7865"/>
    <w:rsid w:val="00111B5C"/>
    <w:rsid w:val="00133572"/>
    <w:rsid w:val="00134B7C"/>
    <w:rsid w:val="0014012D"/>
    <w:rsid w:val="00174267"/>
    <w:rsid w:val="001A0213"/>
    <w:rsid w:val="001A2A14"/>
    <w:rsid w:val="001B27C9"/>
    <w:rsid w:val="001B3362"/>
    <w:rsid w:val="001B344B"/>
    <w:rsid w:val="001B4851"/>
    <w:rsid w:val="001F657F"/>
    <w:rsid w:val="0023338F"/>
    <w:rsid w:val="00233A9A"/>
    <w:rsid w:val="00285648"/>
    <w:rsid w:val="002912DA"/>
    <w:rsid w:val="00292D4C"/>
    <w:rsid w:val="002D5689"/>
    <w:rsid w:val="0031640C"/>
    <w:rsid w:val="00317E03"/>
    <w:rsid w:val="00346A68"/>
    <w:rsid w:val="003610E7"/>
    <w:rsid w:val="00366B2A"/>
    <w:rsid w:val="003C0263"/>
    <w:rsid w:val="003C77B1"/>
    <w:rsid w:val="0045644D"/>
    <w:rsid w:val="004775B9"/>
    <w:rsid w:val="004A3D25"/>
    <w:rsid w:val="004A3EAC"/>
    <w:rsid w:val="004B100F"/>
    <w:rsid w:val="004B2CB7"/>
    <w:rsid w:val="004B3427"/>
    <w:rsid w:val="004B495D"/>
    <w:rsid w:val="004B5C11"/>
    <w:rsid w:val="005121FA"/>
    <w:rsid w:val="00531A23"/>
    <w:rsid w:val="0054794E"/>
    <w:rsid w:val="005857BA"/>
    <w:rsid w:val="00591131"/>
    <w:rsid w:val="005A30DB"/>
    <w:rsid w:val="0060450D"/>
    <w:rsid w:val="0062029B"/>
    <w:rsid w:val="00661DBA"/>
    <w:rsid w:val="00683B20"/>
    <w:rsid w:val="006B3E2B"/>
    <w:rsid w:val="006B67AE"/>
    <w:rsid w:val="006B7E96"/>
    <w:rsid w:val="006E75B5"/>
    <w:rsid w:val="006F3287"/>
    <w:rsid w:val="006F7B89"/>
    <w:rsid w:val="00754464"/>
    <w:rsid w:val="007649BE"/>
    <w:rsid w:val="007779B8"/>
    <w:rsid w:val="00783653"/>
    <w:rsid w:val="007B1A9D"/>
    <w:rsid w:val="007B39F6"/>
    <w:rsid w:val="007C03C0"/>
    <w:rsid w:val="007E4ED7"/>
    <w:rsid w:val="007F3275"/>
    <w:rsid w:val="0084464B"/>
    <w:rsid w:val="00885302"/>
    <w:rsid w:val="008C544A"/>
    <w:rsid w:val="00905E54"/>
    <w:rsid w:val="0091393D"/>
    <w:rsid w:val="00923330"/>
    <w:rsid w:val="00927F7D"/>
    <w:rsid w:val="009403A0"/>
    <w:rsid w:val="009439AF"/>
    <w:rsid w:val="00945361"/>
    <w:rsid w:val="0095617A"/>
    <w:rsid w:val="009A64F0"/>
    <w:rsid w:val="009A6A98"/>
    <w:rsid w:val="009B4389"/>
    <w:rsid w:val="009F71B9"/>
    <w:rsid w:val="00A37DCE"/>
    <w:rsid w:val="00A563C7"/>
    <w:rsid w:val="00A60AD2"/>
    <w:rsid w:val="00A870EE"/>
    <w:rsid w:val="00A925E3"/>
    <w:rsid w:val="00AA64BC"/>
    <w:rsid w:val="00AD4D66"/>
    <w:rsid w:val="00AE0B25"/>
    <w:rsid w:val="00B27261"/>
    <w:rsid w:val="00B3751F"/>
    <w:rsid w:val="00B70BDE"/>
    <w:rsid w:val="00B763A2"/>
    <w:rsid w:val="00B8666A"/>
    <w:rsid w:val="00BD3B8B"/>
    <w:rsid w:val="00BF3360"/>
    <w:rsid w:val="00C047A5"/>
    <w:rsid w:val="00C05FAE"/>
    <w:rsid w:val="00C31AF7"/>
    <w:rsid w:val="00C34467"/>
    <w:rsid w:val="00C536DC"/>
    <w:rsid w:val="00C83362"/>
    <w:rsid w:val="00C91274"/>
    <w:rsid w:val="00C93CAD"/>
    <w:rsid w:val="00CA32EE"/>
    <w:rsid w:val="00CC0E3E"/>
    <w:rsid w:val="00CC54D7"/>
    <w:rsid w:val="00CC6192"/>
    <w:rsid w:val="00D03B03"/>
    <w:rsid w:val="00D108A9"/>
    <w:rsid w:val="00D127DB"/>
    <w:rsid w:val="00D161ED"/>
    <w:rsid w:val="00D20304"/>
    <w:rsid w:val="00D229ED"/>
    <w:rsid w:val="00D338EE"/>
    <w:rsid w:val="00D45D8D"/>
    <w:rsid w:val="00D519B9"/>
    <w:rsid w:val="00D57FE7"/>
    <w:rsid w:val="00D64ADA"/>
    <w:rsid w:val="00D85190"/>
    <w:rsid w:val="00DF0C59"/>
    <w:rsid w:val="00E37539"/>
    <w:rsid w:val="00E61C87"/>
    <w:rsid w:val="00E63936"/>
    <w:rsid w:val="00E71F86"/>
    <w:rsid w:val="00E751AD"/>
    <w:rsid w:val="00E8190D"/>
    <w:rsid w:val="00E92EF1"/>
    <w:rsid w:val="00E95587"/>
    <w:rsid w:val="00EC7411"/>
    <w:rsid w:val="00EE32FE"/>
    <w:rsid w:val="00EF6C4B"/>
    <w:rsid w:val="00F14F61"/>
    <w:rsid w:val="00F35751"/>
    <w:rsid w:val="00F51587"/>
    <w:rsid w:val="00F55D86"/>
    <w:rsid w:val="00F629A9"/>
    <w:rsid w:val="00F823F0"/>
    <w:rsid w:val="00F83C74"/>
    <w:rsid w:val="00F83D3D"/>
    <w:rsid w:val="00F876FD"/>
    <w:rsid w:val="00FB47CA"/>
    <w:rsid w:val="00FC4133"/>
    <w:rsid w:val="00FD1836"/>
    <w:rsid w:val="00FF1F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38F"/>
    <w:pPr>
      <w:widowControl w:val="0"/>
      <w:jc w:val="both"/>
    </w:pPr>
  </w:style>
  <w:style w:type="paragraph" w:styleId="1">
    <w:name w:val="heading 1"/>
    <w:basedOn w:val="a"/>
    <w:link w:val="1Char"/>
    <w:uiPriority w:val="9"/>
    <w:qFormat/>
    <w:rsid w:val="00B763A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4ED7"/>
    <w:pPr>
      <w:ind w:firstLineChars="200" w:firstLine="420"/>
    </w:pPr>
  </w:style>
  <w:style w:type="paragraph" w:styleId="a4">
    <w:name w:val="header"/>
    <w:basedOn w:val="a"/>
    <w:link w:val="Char"/>
    <w:uiPriority w:val="99"/>
    <w:unhideWhenUsed/>
    <w:rsid w:val="004A3D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A3D25"/>
    <w:rPr>
      <w:sz w:val="18"/>
      <w:szCs w:val="18"/>
    </w:rPr>
  </w:style>
  <w:style w:type="paragraph" w:styleId="a5">
    <w:name w:val="footer"/>
    <w:basedOn w:val="a"/>
    <w:link w:val="Char0"/>
    <w:uiPriority w:val="99"/>
    <w:unhideWhenUsed/>
    <w:rsid w:val="004A3D25"/>
    <w:pPr>
      <w:tabs>
        <w:tab w:val="center" w:pos="4153"/>
        <w:tab w:val="right" w:pos="8306"/>
      </w:tabs>
      <w:snapToGrid w:val="0"/>
      <w:jc w:val="left"/>
    </w:pPr>
    <w:rPr>
      <w:sz w:val="18"/>
      <w:szCs w:val="18"/>
    </w:rPr>
  </w:style>
  <w:style w:type="character" w:customStyle="1" w:styleId="Char0">
    <w:name w:val="页脚 Char"/>
    <w:basedOn w:val="a0"/>
    <w:link w:val="a5"/>
    <w:uiPriority w:val="99"/>
    <w:rsid w:val="004A3D25"/>
    <w:rPr>
      <w:sz w:val="18"/>
      <w:szCs w:val="18"/>
    </w:rPr>
  </w:style>
  <w:style w:type="character" w:customStyle="1" w:styleId="1Char">
    <w:name w:val="标题 1 Char"/>
    <w:basedOn w:val="a0"/>
    <w:link w:val="1"/>
    <w:uiPriority w:val="9"/>
    <w:rsid w:val="00B763A2"/>
    <w:rPr>
      <w:rFonts w:ascii="宋体" w:eastAsia="宋体" w:hAnsi="宋体" w:cs="宋体"/>
      <w:b/>
      <w:bCs/>
      <w:kern w:val="36"/>
      <w:sz w:val="48"/>
      <w:szCs w:val="48"/>
    </w:rPr>
  </w:style>
  <w:style w:type="table" w:styleId="a6">
    <w:name w:val="Table Grid"/>
    <w:basedOn w:val="a1"/>
    <w:uiPriority w:val="39"/>
    <w:rsid w:val="00134B7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F14F61"/>
    <w:rPr>
      <w:sz w:val="18"/>
      <w:szCs w:val="18"/>
    </w:rPr>
  </w:style>
  <w:style w:type="character" w:customStyle="1" w:styleId="Char1">
    <w:name w:val="批注框文本 Char"/>
    <w:basedOn w:val="a0"/>
    <w:link w:val="a7"/>
    <w:uiPriority w:val="99"/>
    <w:semiHidden/>
    <w:rsid w:val="00F14F6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81650">
      <w:bodyDiv w:val="1"/>
      <w:marLeft w:val="0"/>
      <w:marRight w:val="0"/>
      <w:marTop w:val="0"/>
      <w:marBottom w:val="0"/>
      <w:divBdr>
        <w:top w:val="none" w:sz="0" w:space="0" w:color="auto"/>
        <w:left w:val="none" w:sz="0" w:space="0" w:color="auto"/>
        <w:bottom w:val="none" w:sz="0" w:space="0" w:color="auto"/>
        <w:right w:val="none" w:sz="0" w:space="0" w:color="auto"/>
      </w:divBdr>
    </w:div>
    <w:div w:id="110899202">
      <w:bodyDiv w:val="1"/>
      <w:marLeft w:val="0"/>
      <w:marRight w:val="0"/>
      <w:marTop w:val="0"/>
      <w:marBottom w:val="0"/>
      <w:divBdr>
        <w:top w:val="none" w:sz="0" w:space="0" w:color="auto"/>
        <w:left w:val="none" w:sz="0" w:space="0" w:color="auto"/>
        <w:bottom w:val="none" w:sz="0" w:space="0" w:color="auto"/>
        <w:right w:val="none" w:sz="0" w:space="0" w:color="auto"/>
      </w:divBdr>
      <w:divsChild>
        <w:div w:id="76097628">
          <w:marLeft w:val="0"/>
          <w:marRight w:val="0"/>
          <w:marTop w:val="0"/>
          <w:marBottom w:val="0"/>
          <w:divBdr>
            <w:top w:val="none" w:sz="0" w:space="0" w:color="auto"/>
            <w:left w:val="none" w:sz="0" w:space="0" w:color="auto"/>
            <w:bottom w:val="none" w:sz="0" w:space="0" w:color="auto"/>
            <w:right w:val="none" w:sz="0" w:space="0" w:color="auto"/>
          </w:divBdr>
        </w:div>
      </w:divsChild>
    </w:div>
    <w:div w:id="209847706">
      <w:bodyDiv w:val="1"/>
      <w:marLeft w:val="0"/>
      <w:marRight w:val="0"/>
      <w:marTop w:val="0"/>
      <w:marBottom w:val="0"/>
      <w:divBdr>
        <w:top w:val="none" w:sz="0" w:space="0" w:color="auto"/>
        <w:left w:val="none" w:sz="0" w:space="0" w:color="auto"/>
        <w:bottom w:val="none" w:sz="0" w:space="0" w:color="auto"/>
        <w:right w:val="none" w:sz="0" w:space="0" w:color="auto"/>
      </w:divBdr>
      <w:divsChild>
        <w:div w:id="539129681">
          <w:marLeft w:val="0"/>
          <w:marRight w:val="0"/>
          <w:marTop w:val="0"/>
          <w:marBottom w:val="0"/>
          <w:divBdr>
            <w:top w:val="none" w:sz="0" w:space="0" w:color="auto"/>
            <w:left w:val="none" w:sz="0" w:space="0" w:color="auto"/>
            <w:bottom w:val="none" w:sz="0" w:space="0" w:color="auto"/>
            <w:right w:val="none" w:sz="0" w:space="0" w:color="auto"/>
          </w:divBdr>
        </w:div>
      </w:divsChild>
    </w:div>
    <w:div w:id="252593538">
      <w:bodyDiv w:val="1"/>
      <w:marLeft w:val="0"/>
      <w:marRight w:val="0"/>
      <w:marTop w:val="0"/>
      <w:marBottom w:val="0"/>
      <w:divBdr>
        <w:top w:val="none" w:sz="0" w:space="0" w:color="auto"/>
        <w:left w:val="none" w:sz="0" w:space="0" w:color="auto"/>
        <w:bottom w:val="none" w:sz="0" w:space="0" w:color="auto"/>
        <w:right w:val="none" w:sz="0" w:space="0" w:color="auto"/>
      </w:divBdr>
      <w:divsChild>
        <w:div w:id="1673752527">
          <w:marLeft w:val="0"/>
          <w:marRight w:val="0"/>
          <w:marTop w:val="0"/>
          <w:marBottom w:val="0"/>
          <w:divBdr>
            <w:top w:val="none" w:sz="0" w:space="0" w:color="auto"/>
            <w:left w:val="none" w:sz="0" w:space="0" w:color="auto"/>
            <w:bottom w:val="none" w:sz="0" w:space="0" w:color="auto"/>
            <w:right w:val="none" w:sz="0" w:space="0" w:color="auto"/>
          </w:divBdr>
        </w:div>
      </w:divsChild>
    </w:div>
    <w:div w:id="341468180">
      <w:bodyDiv w:val="1"/>
      <w:marLeft w:val="0"/>
      <w:marRight w:val="0"/>
      <w:marTop w:val="0"/>
      <w:marBottom w:val="0"/>
      <w:divBdr>
        <w:top w:val="none" w:sz="0" w:space="0" w:color="auto"/>
        <w:left w:val="none" w:sz="0" w:space="0" w:color="auto"/>
        <w:bottom w:val="none" w:sz="0" w:space="0" w:color="auto"/>
        <w:right w:val="none" w:sz="0" w:space="0" w:color="auto"/>
      </w:divBdr>
      <w:divsChild>
        <w:div w:id="1982803937">
          <w:marLeft w:val="0"/>
          <w:marRight w:val="0"/>
          <w:marTop w:val="0"/>
          <w:marBottom w:val="0"/>
          <w:divBdr>
            <w:top w:val="none" w:sz="0" w:space="0" w:color="auto"/>
            <w:left w:val="none" w:sz="0" w:space="0" w:color="auto"/>
            <w:bottom w:val="none" w:sz="0" w:space="0" w:color="auto"/>
            <w:right w:val="none" w:sz="0" w:space="0" w:color="auto"/>
          </w:divBdr>
        </w:div>
      </w:divsChild>
    </w:div>
    <w:div w:id="444161147">
      <w:bodyDiv w:val="1"/>
      <w:marLeft w:val="0"/>
      <w:marRight w:val="0"/>
      <w:marTop w:val="0"/>
      <w:marBottom w:val="0"/>
      <w:divBdr>
        <w:top w:val="none" w:sz="0" w:space="0" w:color="auto"/>
        <w:left w:val="none" w:sz="0" w:space="0" w:color="auto"/>
        <w:bottom w:val="none" w:sz="0" w:space="0" w:color="auto"/>
        <w:right w:val="none" w:sz="0" w:space="0" w:color="auto"/>
      </w:divBdr>
      <w:divsChild>
        <w:div w:id="347030253">
          <w:marLeft w:val="0"/>
          <w:marRight w:val="0"/>
          <w:marTop w:val="0"/>
          <w:marBottom w:val="0"/>
          <w:divBdr>
            <w:top w:val="none" w:sz="0" w:space="0" w:color="auto"/>
            <w:left w:val="none" w:sz="0" w:space="0" w:color="auto"/>
            <w:bottom w:val="none" w:sz="0" w:space="0" w:color="auto"/>
            <w:right w:val="none" w:sz="0" w:space="0" w:color="auto"/>
          </w:divBdr>
        </w:div>
      </w:divsChild>
    </w:div>
    <w:div w:id="532310286">
      <w:bodyDiv w:val="1"/>
      <w:marLeft w:val="0"/>
      <w:marRight w:val="0"/>
      <w:marTop w:val="0"/>
      <w:marBottom w:val="0"/>
      <w:divBdr>
        <w:top w:val="none" w:sz="0" w:space="0" w:color="auto"/>
        <w:left w:val="none" w:sz="0" w:space="0" w:color="auto"/>
        <w:bottom w:val="none" w:sz="0" w:space="0" w:color="auto"/>
        <w:right w:val="none" w:sz="0" w:space="0" w:color="auto"/>
      </w:divBdr>
    </w:div>
    <w:div w:id="1104955009">
      <w:bodyDiv w:val="1"/>
      <w:marLeft w:val="0"/>
      <w:marRight w:val="0"/>
      <w:marTop w:val="0"/>
      <w:marBottom w:val="0"/>
      <w:divBdr>
        <w:top w:val="none" w:sz="0" w:space="0" w:color="auto"/>
        <w:left w:val="none" w:sz="0" w:space="0" w:color="auto"/>
        <w:bottom w:val="none" w:sz="0" w:space="0" w:color="auto"/>
        <w:right w:val="none" w:sz="0" w:space="0" w:color="auto"/>
      </w:divBdr>
      <w:divsChild>
        <w:div w:id="1526215995">
          <w:marLeft w:val="0"/>
          <w:marRight w:val="0"/>
          <w:marTop w:val="0"/>
          <w:marBottom w:val="0"/>
          <w:divBdr>
            <w:top w:val="none" w:sz="0" w:space="0" w:color="auto"/>
            <w:left w:val="none" w:sz="0" w:space="0" w:color="auto"/>
            <w:bottom w:val="none" w:sz="0" w:space="0" w:color="auto"/>
            <w:right w:val="none" w:sz="0" w:space="0" w:color="auto"/>
          </w:divBdr>
        </w:div>
      </w:divsChild>
    </w:div>
    <w:div w:id="1146702209">
      <w:bodyDiv w:val="1"/>
      <w:marLeft w:val="0"/>
      <w:marRight w:val="0"/>
      <w:marTop w:val="0"/>
      <w:marBottom w:val="0"/>
      <w:divBdr>
        <w:top w:val="none" w:sz="0" w:space="0" w:color="auto"/>
        <w:left w:val="none" w:sz="0" w:space="0" w:color="auto"/>
        <w:bottom w:val="none" w:sz="0" w:space="0" w:color="auto"/>
        <w:right w:val="none" w:sz="0" w:space="0" w:color="auto"/>
      </w:divBdr>
      <w:divsChild>
        <w:div w:id="392389297">
          <w:marLeft w:val="0"/>
          <w:marRight w:val="0"/>
          <w:marTop w:val="0"/>
          <w:marBottom w:val="0"/>
          <w:divBdr>
            <w:top w:val="none" w:sz="0" w:space="0" w:color="auto"/>
            <w:left w:val="none" w:sz="0" w:space="0" w:color="auto"/>
            <w:bottom w:val="none" w:sz="0" w:space="0" w:color="auto"/>
            <w:right w:val="none" w:sz="0" w:space="0" w:color="auto"/>
          </w:divBdr>
        </w:div>
      </w:divsChild>
    </w:div>
    <w:div w:id="1511795927">
      <w:bodyDiv w:val="1"/>
      <w:marLeft w:val="0"/>
      <w:marRight w:val="0"/>
      <w:marTop w:val="0"/>
      <w:marBottom w:val="0"/>
      <w:divBdr>
        <w:top w:val="none" w:sz="0" w:space="0" w:color="auto"/>
        <w:left w:val="none" w:sz="0" w:space="0" w:color="auto"/>
        <w:bottom w:val="none" w:sz="0" w:space="0" w:color="auto"/>
        <w:right w:val="none" w:sz="0" w:space="0" w:color="auto"/>
      </w:divBdr>
      <w:divsChild>
        <w:div w:id="1906067830">
          <w:marLeft w:val="0"/>
          <w:marRight w:val="0"/>
          <w:marTop w:val="0"/>
          <w:marBottom w:val="0"/>
          <w:divBdr>
            <w:top w:val="none" w:sz="0" w:space="0" w:color="auto"/>
            <w:left w:val="none" w:sz="0" w:space="0" w:color="auto"/>
            <w:bottom w:val="none" w:sz="0" w:space="0" w:color="auto"/>
            <w:right w:val="none" w:sz="0" w:space="0" w:color="auto"/>
          </w:divBdr>
          <w:divsChild>
            <w:div w:id="141852163">
              <w:marLeft w:val="0"/>
              <w:marRight w:val="0"/>
              <w:marTop w:val="0"/>
              <w:marBottom w:val="0"/>
              <w:divBdr>
                <w:top w:val="none" w:sz="0" w:space="0" w:color="auto"/>
                <w:left w:val="none" w:sz="0" w:space="0" w:color="auto"/>
                <w:bottom w:val="none" w:sz="0" w:space="0" w:color="auto"/>
                <w:right w:val="none" w:sz="0" w:space="0" w:color="auto"/>
              </w:divBdr>
              <w:divsChild>
                <w:div w:id="863984880">
                  <w:marLeft w:val="0"/>
                  <w:marRight w:val="0"/>
                  <w:marTop w:val="0"/>
                  <w:marBottom w:val="0"/>
                  <w:divBdr>
                    <w:top w:val="none" w:sz="0" w:space="0" w:color="auto"/>
                    <w:left w:val="none" w:sz="0" w:space="0" w:color="auto"/>
                    <w:bottom w:val="none" w:sz="0" w:space="0" w:color="auto"/>
                    <w:right w:val="none" w:sz="0" w:space="0" w:color="auto"/>
                  </w:divBdr>
                  <w:divsChild>
                    <w:div w:id="295069311">
                      <w:marLeft w:val="0"/>
                      <w:marRight w:val="0"/>
                      <w:marTop w:val="0"/>
                      <w:marBottom w:val="0"/>
                      <w:divBdr>
                        <w:top w:val="none" w:sz="0" w:space="0" w:color="auto"/>
                        <w:left w:val="none" w:sz="0" w:space="0" w:color="auto"/>
                        <w:bottom w:val="none" w:sz="0" w:space="0" w:color="auto"/>
                        <w:right w:val="none" w:sz="0" w:space="0" w:color="auto"/>
                      </w:divBdr>
                      <w:divsChild>
                        <w:div w:id="1257522478">
                          <w:marLeft w:val="0"/>
                          <w:marRight w:val="0"/>
                          <w:marTop w:val="0"/>
                          <w:marBottom w:val="0"/>
                          <w:divBdr>
                            <w:top w:val="none" w:sz="0" w:space="0" w:color="auto"/>
                            <w:left w:val="none" w:sz="0" w:space="0" w:color="auto"/>
                            <w:bottom w:val="none" w:sz="0" w:space="0" w:color="auto"/>
                            <w:right w:val="none" w:sz="0" w:space="0" w:color="auto"/>
                          </w:divBdr>
                          <w:divsChild>
                            <w:div w:id="1424766685">
                              <w:marLeft w:val="150"/>
                              <w:marRight w:val="150"/>
                              <w:marTop w:val="150"/>
                              <w:marBottom w:val="150"/>
                              <w:divBdr>
                                <w:top w:val="none" w:sz="0" w:space="0" w:color="auto"/>
                                <w:left w:val="none" w:sz="0" w:space="0" w:color="auto"/>
                                <w:bottom w:val="none" w:sz="0" w:space="0" w:color="auto"/>
                                <w:right w:val="none" w:sz="0" w:space="0" w:color="auto"/>
                              </w:divBdr>
                              <w:divsChild>
                                <w:div w:id="68767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1991914">
      <w:bodyDiv w:val="1"/>
      <w:marLeft w:val="0"/>
      <w:marRight w:val="0"/>
      <w:marTop w:val="0"/>
      <w:marBottom w:val="0"/>
      <w:divBdr>
        <w:top w:val="none" w:sz="0" w:space="0" w:color="auto"/>
        <w:left w:val="none" w:sz="0" w:space="0" w:color="auto"/>
        <w:bottom w:val="none" w:sz="0" w:space="0" w:color="auto"/>
        <w:right w:val="none" w:sz="0" w:space="0" w:color="auto"/>
      </w:divBdr>
      <w:divsChild>
        <w:div w:id="3522633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902AA-A9B1-4D5E-862F-4C6CAAAFB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20</Pages>
  <Words>1814</Words>
  <Characters>10340</Characters>
  <Application>Microsoft Office Word</Application>
  <DocSecurity>0</DocSecurity>
  <Lines>86</Lines>
  <Paragraphs>24</Paragraphs>
  <ScaleCrop>false</ScaleCrop>
  <Company/>
  <LinksUpToDate>false</LinksUpToDate>
  <CharactersWithSpaces>12130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Play</dc:creator>
  <cp:keywords/>
  <dc:description/>
  <cp:lastModifiedBy>Microsoft</cp:lastModifiedBy>
  <cp:revision>109</cp:revision>
  <dcterms:created xsi:type="dcterms:W3CDTF">2019-07-04T09:55:00Z</dcterms:created>
  <dcterms:modified xsi:type="dcterms:W3CDTF">2019-07-11T08:27:00Z</dcterms:modified>
</cp:coreProperties>
</file>